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0F" w:rsidRPr="0042590F" w:rsidRDefault="00A006C4" w:rsidP="0042590F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2590F"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 w:rsidR="0042590F" w:rsidRPr="0042590F">
        <w:rPr>
          <w:rFonts w:ascii="Times New Roman" w:hAnsi="Times New Roman"/>
          <w:i/>
          <w:sz w:val="24"/>
          <w:szCs w:val="24"/>
        </w:rPr>
        <w:t>Автор</w:t>
      </w:r>
      <w:proofErr w:type="gramStart"/>
      <w:r w:rsidR="0042590F" w:rsidRPr="0042590F">
        <w:rPr>
          <w:rFonts w:ascii="Times New Roman" w:hAnsi="Times New Roman"/>
          <w:i/>
          <w:sz w:val="24"/>
          <w:szCs w:val="24"/>
        </w:rPr>
        <w:t>ы</w:t>
      </w:r>
      <w:r w:rsidR="00617A8C">
        <w:rPr>
          <w:rFonts w:ascii="Times New Roman" w:hAnsi="Times New Roman"/>
          <w:i/>
          <w:sz w:val="24"/>
          <w:szCs w:val="24"/>
        </w:rPr>
        <w:t>-</w:t>
      </w:r>
      <w:proofErr w:type="gramEnd"/>
      <w:r w:rsidR="0042590F" w:rsidRPr="004259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2590F" w:rsidRPr="0042590F">
        <w:rPr>
          <w:rFonts w:ascii="Times New Roman" w:hAnsi="Times New Roman"/>
          <w:i/>
          <w:sz w:val="24"/>
          <w:szCs w:val="24"/>
        </w:rPr>
        <w:t>работ</w:t>
      </w:r>
      <w:r w:rsidR="00617A8C">
        <w:rPr>
          <w:rFonts w:ascii="Times New Roman" w:hAnsi="Times New Roman"/>
          <w:i/>
          <w:sz w:val="24"/>
          <w:szCs w:val="24"/>
        </w:rPr>
        <w:t>чики</w:t>
      </w:r>
      <w:proofErr w:type="spellEnd"/>
      <w:r w:rsidR="0042590F" w:rsidRPr="0042590F">
        <w:rPr>
          <w:rFonts w:ascii="Times New Roman" w:hAnsi="Times New Roman"/>
          <w:i/>
          <w:sz w:val="24"/>
          <w:szCs w:val="24"/>
        </w:rPr>
        <w:t xml:space="preserve">: </w:t>
      </w:r>
    </w:p>
    <w:p w:rsidR="0042590F" w:rsidRPr="0042590F" w:rsidRDefault="0042590F" w:rsidP="0042590F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42590F">
        <w:rPr>
          <w:rFonts w:ascii="Times New Roman" w:hAnsi="Times New Roman"/>
          <w:i/>
          <w:sz w:val="24"/>
          <w:szCs w:val="24"/>
        </w:rPr>
        <w:t>Боталова</w:t>
      </w:r>
      <w:proofErr w:type="spellEnd"/>
      <w:r w:rsidRPr="0042590F">
        <w:rPr>
          <w:rFonts w:ascii="Times New Roman" w:hAnsi="Times New Roman"/>
          <w:i/>
          <w:sz w:val="24"/>
          <w:szCs w:val="24"/>
        </w:rPr>
        <w:t xml:space="preserve"> А.А, </w:t>
      </w:r>
      <w:proofErr w:type="spellStart"/>
      <w:r w:rsidRPr="0042590F">
        <w:rPr>
          <w:rFonts w:ascii="Times New Roman" w:hAnsi="Times New Roman"/>
          <w:i/>
          <w:sz w:val="24"/>
          <w:szCs w:val="24"/>
        </w:rPr>
        <w:t>Шерьинская</w:t>
      </w:r>
      <w:proofErr w:type="spellEnd"/>
      <w:r w:rsidRPr="004259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2590F">
        <w:rPr>
          <w:rFonts w:ascii="Times New Roman" w:hAnsi="Times New Roman"/>
          <w:i/>
          <w:sz w:val="24"/>
          <w:szCs w:val="24"/>
        </w:rPr>
        <w:t>СОШНытвенского</w:t>
      </w:r>
      <w:proofErr w:type="spellEnd"/>
      <w:r w:rsidRPr="0042590F">
        <w:rPr>
          <w:rFonts w:ascii="Times New Roman" w:hAnsi="Times New Roman"/>
          <w:i/>
          <w:sz w:val="24"/>
          <w:szCs w:val="24"/>
        </w:rPr>
        <w:t xml:space="preserve"> района;</w:t>
      </w:r>
    </w:p>
    <w:p w:rsidR="0042590F" w:rsidRPr="0042590F" w:rsidRDefault="0042590F" w:rsidP="0042590F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42590F">
        <w:rPr>
          <w:rFonts w:ascii="Times New Roman" w:hAnsi="Times New Roman"/>
          <w:i/>
          <w:sz w:val="24"/>
          <w:szCs w:val="24"/>
        </w:rPr>
        <w:t>Радостева</w:t>
      </w:r>
      <w:proofErr w:type="spellEnd"/>
      <w:r w:rsidRPr="0042590F">
        <w:rPr>
          <w:rFonts w:ascii="Times New Roman" w:hAnsi="Times New Roman"/>
          <w:i/>
          <w:sz w:val="24"/>
          <w:szCs w:val="24"/>
        </w:rPr>
        <w:t xml:space="preserve"> Л.А., </w:t>
      </w:r>
      <w:proofErr w:type="spellStart"/>
      <w:r w:rsidRPr="0042590F">
        <w:rPr>
          <w:rFonts w:ascii="Times New Roman" w:hAnsi="Times New Roman"/>
          <w:i/>
          <w:sz w:val="24"/>
          <w:szCs w:val="24"/>
        </w:rPr>
        <w:t>Ошибская</w:t>
      </w:r>
      <w:proofErr w:type="spellEnd"/>
      <w:r w:rsidRPr="0042590F">
        <w:rPr>
          <w:rFonts w:ascii="Times New Roman" w:hAnsi="Times New Roman"/>
          <w:i/>
          <w:sz w:val="24"/>
          <w:szCs w:val="24"/>
        </w:rPr>
        <w:t xml:space="preserve"> СОШ </w:t>
      </w:r>
      <w:proofErr w:type="spellStart"/>
      <w:r w:rsidRPr="0042590F">
        <w:rPr>
          <w:rFonts w:ascii="Times New Roman" w:hAnsi="Times New Roman"/>
          <w:i/>
          <w:sz w:val="24"/>
          <w:szCs w:val="24"/>
        </w:rPr>
        <w:t>КУдымкарского</w:t>
      </w:r>
      <w:proofErr w:type="spellEnd"/>
      <w:r w:rsidRPr="0042590F">
        <w:rPr>
          <w:rFonts w:ascii="Times New Roman" w:hAnsi="Times New Roman"/>
          <w:i/>
          <w:sz w:val="24"/>
          <w:szCs w:val="24"/>
        </w:rPr>
        <w:t xml:space="preserve"> района;</w:t>
      </w:r>
    </w:p>
    <w:p w:rsidR="0042590F" w:rsidRPr="0042590F" w:rsidRDefault="0042590F" w:rsidP="0042590F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42590F">
        <w:rPr>
          <w:rFonts w:ascii="Times New Roman" w:hAnsi="Times New Roman"/>
          <w:i/>
          <w:sz w:val="24"/>
          <w:szCs w:val="24"/>
        </w:rPr>
        <w:t>Селукова</w:t>
      </w:r>
      <w:proofErr w:type="spellEnd"/>
      <w:r w:rsidRPr="0042590F">
        <w:rPr>
          <w:rFonts w:ascii="Times New Roman" w:hAnsi="Times New Roman"/>
          <w:i/>
          <w:sz w:val="24"/>
          <w:szCs w:val="24"/>
        </w:rPr>
        <w:t xml:space="preserve"> Л.Д., </w:t>
      </w:r>
      <w:proofErr w:type="spellStart"/>
      <w:r w:rsidRPr="0042590F">
        <w:rPr>
          <w:rFonts w:ascii="Times New Roman" w:hAnsi="Times New Roman"/>
          <w:i/>
          <w:sz w:val="24"/>
          <w:szCs w:val="24"/>
        </w:rPr>
        <w:t>Шадейская</w:t>
      </w:r>
      <w:proofErr w:type="spellEnd"/>
      <w:r w:rsidRPr="0042590F">
        <w:rPr>
          <w:rFonts w:ascii="Times New Roman" w:hAnsi="Times New Roman"/>
          <w:i/>
          <w:sz w:val="24"/>
          <w:szCs w:val="24"/>
        </w:rPr>
        <w:t xml:space="preserve"> СОШ </w:t>
      </w:r>
      <w:proofErr w:type="spellStart"/>
      <w:r w:rsidRPr="0042590F">
        <w:rPr>
          <w:rFonts w:ascii="Times New Roman" w:hAnsi="Times New Roman"/>
          <w:i/>
          <w:sz w:val="24"/>
          <w:szCs w:val="24"/>
        </w:rPr>
        <w:t>Кунгурского</w:t>
      </w:r>
      <w:proofErr w:type="spellEnd"/>
      <w:r w:rsidRPr="0042590F">
        <w:rPr>
          <w:rFonts w:ascii="Times New Roman" w:hAnsi="Times New Roman"/>
          <w:i/>
          <w:sz w:val="24"/>
          <w:szCs w:val="24"/>
        </w:rPr>
        <w:t xml:space="preserve"> района;</w:t>
      </w:r>
    </w:p>
    <w:p w:rsidR="0042590F" w:rsidRPr="0042590F" w:rsidRDefault="0042590F" w:rsidP="0042590F">
      <w:pPr>
        <w:spacing w:after="0" w:line="36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42590F">
        <w:rPr>
          <w:rFonts w:ascii="Times New Roman" w:hAnsi="Times New Roman"/>
          <w:i/>
          <w:sz w:val="24"/>
          <w:szCs w:val="24"/>
        </w:rPr>
        <w:t xml:space="preserve"> Утробина Т.В. Ленинская СОШ </w:t>
      </w:r>
      <w:proofErr w:type="spellStart"/>
      <w:r w:rsidRPr="0042590F">
        <w:rPr>
          <w:rFonts w:ascii="Times New Roman" w:hAnsi="Times New Roman"/>
          <w:i/>
          <w:sz w:val="24"/>
          <w:szCs w:val="24"/>
        </w:rPr>
        <w:t>Кудымкарского</w:t>
      </w:r>
      <w:proofErr w:type="spellEnd"/>
      <w:r w:rsidRPr="0042590F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42590F" w:rsidRDefault="0042590F" w:rsidP="0042590F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2590F" w:rsidRDefault="0042590F" w:rsidP="004259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590F">
        <w:rPr>
          <w:rFonts w:ascii="Times New Roman" w:hAnsi="Times New Roman"/>
          <w:b/>
          <w:sz w:val="24"/>
          <w:szCs w:val="24"/>
        </w:rPr>
        <w:t>«Формирование оценочных умений</w:t>
      </w:r>
      <w:r>
        <w:rPr>
          <w:rFonts w:ascii="Times New Roman" w:hAnsi="Times New Roman"/>
          <w:b/>
          <w:sz w:val="24"/>
          <w:szCs w:val="24"/>
        </w:rPr>
        <w:t xml:space="preserve">  обучающихся </w:t>
      </w:r>
      <w:r w:rsidRPr="0042590F">
        <w:rPr>
          <w:rFonts w:ascii="Times New Roman" w:hAnsi="Times New Roman"/>
          <w:b/>
          <w:sz w:val="24"/>
          <w:szCs w:val="24"/>
        </w:rPr>
        <w:t xml:space="preserve"> при анализе деятельности исторической личн</w:t>
      </w:r>
      <w:r>
        <w:rPr>
          <w:rFonts w:ascii="Times New Roman" w:hAnsi="Times New Roman"/>
          <w:b/>
          <w:sz w:val="24"/>
          <w:szCs w:val="24"/>
        </w:rPr>
        <w:t>ости»</w:t>
      </w:r>
    </w:p>
    <w:p w:rsidR="0042590F" w:rsidRPr="0042590F" w:rsidRDefault="0042590F" w:rsidP="0042590F">
      <w:pPr>
        <w:pStyle w:val="1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590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2590F" w:rsidRPr="0042590F" w:rsidRDefault="0042590F" w:rsidP="0042590F">
      <w:pPr>
        <w:pStyle w:val="1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2590F" w:rsidRPr="0042590F" w:rsidRDefault="0042590F" w:rsidP="0042590F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590F">
        <w:rPr>
          <w:rFonts w:ascii="Times New Roman" w:hAnsi="Times New Roman"/>
          <w:b/>
          <w:sz w:val="24"/>
          <w:szCs w:val="24"/>
        </w:rPr>
        <w:t>Актуальность вопроса</w:t>
      </w:r>
      <w:r w:rsidRPr="0042590F">
        <w:rPr>
          <w:rFonts w:ascii="Times New Roman" w:hAnsi="Times New Roman"/>
          <w:sz w:val="24"/>
          <w:szCs w:val="24"/>
        </w:rPr>
        <w:t xml:space="preserve">. Федеральный государственный образовательный стандарт основного общего образования представляет собой совокупность </w:t>
      </w:r>
      <w:r w:rsidRPr="0042590F">
        <w:rPr>
          <w:rFonts w:ascii="Times New Roman" w:hAnsi="Times New Roman"/>
          <w:b/>
          <w:sz w:val="24"/>
          <w:szCs w:val="24"/>
        </w:rPr>
        <w:t>требований,</w:t>
      </w:r>
      <w:r w:rsidRPr="0042590F">
        <w:rPr>
          <w:rFonts w:ascii="Times New Roman" w:hAnsi="Times New Roman"/>
          <w:sz w:val="24"/>
          <w:szCs w:val="24"/>
        </w:rPr>
        <w:t xml:space="preserve"> обязательных  при реализации ООП ООО: </w:t>
      </w:r>
    </w:p>
    <w:p w:rsidR="0042590F" w:rsidRPr="0042590F" w:rsidRDefault="0042590F" w:rsidP="0042590F">
      <w:pPr>
        <w:pStyle w:val="1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590F">
        <w:rPr>
          <w:rFonts w:ascii="Times New Roman" w:hAnsi="Times New Roman"/>
          <w:sz w:val="24"/>
          <w:szCs w:val="24"/>
        </w:rPr>
        <w:t xml:space="preserve"> - к структуре</w:t>
      </w:r>
    </w:p>
    <w:p w:rsidR="0042590F" w:rsidRPr="0042590F" w:rsidRDefault="0042590F" w:rsidP="0042590F">
      <w:pPr>
        <w:pStyle w:val="1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590F">
        <w:rPr>
          <w:rFonts w:ascii="Times New Roman" w:hAnsi="Times New Roman"/>
          <w:sz w:val="24"/>
          <w:szCs w:val="24"/>
        </w:rPr>
        <w:t xml:space="preserve"> - к условиям</w:t>
      </w:r>
    </w:p>
    <w:p w:rsidR="0042590F" w:rsidRPr="0042590F" w:rsidRDefault="0042590F" w:rsidP="0042590F">
      <w:pPr>
        <w:pStyle w:val="1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590F">
        <w:rPr>
          <w:rFonts w:ascii="Times New Roman" w:hAnsi="Times New Roman"/>
          <w:sz w:val="24"/>
          <w:szCs w:val="24"/>
        </w:rPr>
        <w:t xml:space="preserve"> - к результатам (предметным, </w:t>
      </w:r>
      <w:proofErr w:type="spellStart"/>
      <w:r w:rsidRPr="0042590F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42590F">
        <w:rPr>
          <w:rFonts w:ascii="Times New Roman" w:hAnsi="Times New Roman"/>
          <w:sz w:val="24"/>
          <w:szCs w:val="24"/>
        </w:rPr>
        <w:t>, личностным).</w:t>
      </w:r>
    </w:p>
    <w:p w:rsidR="0042590F" w:rsidRPr="0042590F" w:rsidRDefault="0042590F" w:rsidP="0042590F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590F">
        <w:rPr>
          <w:rFonts w:ascii="Times New Roman" w:hAnsi="Times New Roman"/>
          <w:sz w:val="24"/>
          <w:szCs w:val="24"/>
        </w:rPr>
        <w:t xml:space="preserve">Предметные результаты обучения – это освоенный обучающимися в ходе изучения учебного предмета </w:t>
      </w:r>
      <w:r w:rsidRPr="0042590F">
        <w:rPr>
          <w:rFonts w:ascii="Times New Roman" w:hAnsi="Times New Roman"/>
          <w:b/>
          <w:sz w:val="24"/>
          <w:szCs w:val="24"/>
        </w:rPr>
        <w:t xml:space="preserve">опыт специфической для данного предмета деятельности по получению нового знания, </w:t>
      </w:r>
      <w:r w:rsidRPr="0042590F">
        <w:rPr>
          <w:rFonts w:ascii="Times New Roman" w:hAnsi="Times New Roman"/>
          <w:sz w:val="24"/>
          <w:szCs w:val="24"/>
        </w:rPr>
        <w:t>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42590F" w:rsidRPr="0042590F" w:rsidRDefault="0042590F" w:rsidP="0042590F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590F">
        <w:rPr>
          <w:rFonts w:ascii="Times New Roman" w:hAnsi="Times New Roman"/>
          <w:sz w:val="24"/>
          <w:szCs w:val="24"/>
        </w:rPr>
        <w:t xml:space="preserve">Неотъемлемой составной частью исторического образования в школе является программа овладения способами учебной деятельности школьников. Умения непосредственно связаны с содержанием исторического образования и формируются только в процессе его изучения. Они являются одновременно и результатом деятельности школьника, и необходимым условием дальнейшего развития его учебной познавательности. Таким образом, в новом стандарте </w:t>
      </w:r>
      <w:r w:rsidRPr="0042590F">
        <w:rPr>
          <w:rFonts w:ascii="Times New Roman" w:hAnsi="Times New Roman"/>
          <w:b/>
          <w:sz w:val="24"/>
          <w:szCs w:val="24"/>
        </w:rPr>
        <w:t>оцениваются не только знания</w:t>
      </w:r>
      <w:r w:rsidRPr="0042590F">
        <w:rPr>
          <w:rFonts w:ascii="Times New Roman" w:hAnsi="Times New Roman"/>
          <w:sz w:val="24"/>
          <w:szCs w:val="24"/>
        </w:rPr>
        <w:t xml:space="preserve">, но и </w:t>
      </w:r>
      <w:r w:rsidRPr="0042590F">
        <w:rPr>
          <w:rFonts w:ascii="Times New Roman" w:hAnsi="Times New Roman"/>
          <w:b/>
          <w:sz w:val="24"/>
          <w:szCs w:val="24"/>
        </w:rPr>
        <w:t>деятельность обучающихся</w:t>
      </w:r>
      <w:r w:rsidRPr="0042590F">
        <w:rPr>
          <w:rFonts w:ascii="Times New Roman" w:hAnsi="Times New Roman"/>
          <w:sz w:val="24"/>
          <w:szCs w:val="24"/>
        </w:rPr>
        <w:t xml:space="preserve"> по формированию определённых умений и навыков.</w:t>
      </w:r>
    </w:p>
    <w:p w:rsidR="0042590F" w:rsidRPr="0042590F" w:rsidRDefault="0042590F" w:rsidP="0042590F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590F">
        <w:rPr>
          <w:rFonts w:ascii="Times New Roman" w:hAnsi="Times New Roman"/>
          <w:b/>
          <w:sz w:val="24"/>
          <w:szCs w:val="24"/>
        </w:rPr>
        <w:t>Тема</w:t>
      </w:r>
      <w:r w:rsidRPr="0042590F">
        <w:rPr>
          <w:rFonts w:ascii="Times New Roman" w:hAnsi="Times New Roman"/>
          <w:sz w:val="24"/>
          <w:szCs w:val="24"/>
        </w:rPr>
        <w:t xml:space="preserve"> работы нашей  группы – «Оценка деятельности исторической личности на основе учебного текста».</w:t>
      </w:r>
    </w:p>
    <w:p w:rsidR="0042590F" w:rsidRPr="0042590F" w:rsidRDefault="0042590F" w:rsidP="0042590F">
      <w:pPr>
        <w:pStyle w:val="1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590F">
        <w:rPr>
          <w:rFonts w:ascii="Times New Roman" w:hAnsi="Times New Roman"/>
          <w:sz w:val="24"/>
          <w:szCs w:val="24"/>
        </w:rPr>
        <w:t>Данный предметный результат имеет преемственность:</w:t>
      </w:r>
    </w:p>
    <w:p w:rsidR="0042590F" w:rsidRPr="0042590F" w:rsidRDefault="0042590F" w:rsidP="0042590F">
      <w:pPr>
        <w:pStyle w:val="1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590F">
        <w:rPr>
          <w:rFonts w:ascii="Times New Roman" w:hAnsi="Times New Roman"/>
          <w:sz w:val="24"/>
          <w:szCs w:val="24"/>
        </w:rPr>
        <w:t xml:space="preserve"> - в стандарте 1998 года указывается: «Ученик должен научиться </w:t>
      </w:r>
      <w:r w:rsidRPr="0042590F">
        <w:rPr>
          <w:rFonts w:ascii="Times New Roman" w:hAnsi="Times New Roman"/>
          <w:b/>
          <w:sz w:val="24"/>
          <w:szCs w:val="24"/>
        </w:rPr>
        <w:t>определять и объяснять (аргументировать) свое отношение и оценку наиболее значительных событий и личностей в истории…»</w:t>
      </w:r>
    </w:p>
    <w:p w:rsidR="0042590F" w:rsidRPr="0042590F" w:rsidRDefault="0042590F" w:rsidP="0042590F">
      <w:pPr>
        <w:pStyle w:val="1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590F">
        <w:rPr>
          <w:rFonts w:ascii="Times New Roman" w:hAnsi="Times New Roman"/>
          <w:sz w:val="24"/>
          <w:szCs w:val="24"/>
        </w:rPr>
        <w:lastRenderedPageBreak/>
        <w:t xml:space="preserve">- стандарт 2004 года указывает:  «Ученик должен уметь </w:t>
      </w:r>
      <w:r w:rsidRPr="0042590F">
        <w:rPr>
          <w:rFonts w:ascii="Times New Roman" w:hAnsi="Times New Roman"/>
          <w:spacing w:val="2"/>
          <w:sz w:val="24"/>
          <w:szCs w:val="24"/>
          <w:lang w:eastAsia="ru-RU"/>
        </w:rPr>
        <w:t xml:space="preserve">объяснять </w:t>
      </w:r>
      <w:r w:rsidRPr="0042590F">
        <w:rPr>
          <w:rFonts w:ascii="Times New Roman" w:hAnsi="Times New Roman"/>
          <w:b/>
          <w:spacing w:val="2"/>
          <w:sz w:val="24"/>
          <w:szCs w:val="24"/>
          <w:lang w:eastAsia="ru-RU"/>
        </w:rPr>
        <w:t>свое отношение к наиболее значительным событиям и личностям истории</w:t>
      </w:r>
      <w:r w:rsidRPr="0042590F">
        <w:rPr>
          <w:rFonts w:ascii="Times New Roman" w:hAnsi="Times New Roman"/>
          <w:spacing w:val="2"/>
          <w:sz w:val="24"/>
          <w:szCs w:val="24"/>
          <w:lang w:eastAsia="ru-RU"/>
        </w:rPr>
        <w:t>…»</w:t>
      </w:r>
      <w:r w:rsidRPr="0042590F">
        <w:rPr>
          <w:rFonts w:ascii="Times New Roman" w:hAnsi="Times New Roman"/>
          <w:sz w:val="24"/>
          <w:szCs w:val="24"/>
        </w:rPr>
        <w:br/>
        <w:t xml:space="preserve"> - в стандарте  2010 года сказано: «Выпускник </w:t>
      </w:r>
      <w:r w:rsidRPr="0042590F">
        <w:rPr>
          <w:rFonts w:ascii="Times New Roman" w:hAnsi="Times New Roman"/>
          <w:b/>
          <w:sz w:val="24"/>
          <w:szCs w:val="24"/>
        </w:rPr>
        <w:t>научится давать оценку событиям и личностям</w:t>
      </w:r>
      <w:r w:rsidRPr="0042590F">
        <w:rPr>
          <w:rFonts w:ascii="Times New Roman" w:hAnsi="Times New Roman"/>
          <w:sz w:val="24"/>
          <w:szCs w:val="24"/>
        </w:rPr>
        <w:t xml:space="preserve"> …»</w:t>
      </w:r>
    </w:p>
    <w:p w:rsidR="0042590F" w:rsidRPr="0042590F" w:rsidRDefault="0042590F" w:rsidP="0042590F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590F">
        <w:rPr>
          <w:rFonts w:ascii="Times New Roman" w:hAnsi="Times New Roman"/>
          <w:sz w:val="24"/>
          <w:szCs w:val="24"/>
        </w:rPr>
        <w:t>В Примерной программе по истории для основной школы (версия 2015 года) среди предметных результатов освоения курса сформулировано умение выпускника основной школы - «оценивать историческую информацию», «способность определять и аргументировать своё отношение к ней».</w:t>
      </w:r>
    </w:p>
    <w:p w:rsidR="0042590F" w:rsidRPr="0042590F" w:rsidRDefault="0042590F" w:rsidP="0042590F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590F">
        <w:rPr>
          <w:rFonts w:ascii="Times New Roman" w:hAnsi="Times New Roman"/>
          <w:sz w:val="24"/>
          <w:szCs w:val="24"/>
        </w:rPr>
        <w:t>Итак, в нормативные документы включены требования оценочного характера о событии, о личности.</w:t>
      </w:r>
    </w:p>
    <w:p w:rsidR="0042590F" w:rsidRPr="0042590F" w:rsidRDefault="00A006C4" w:rsidP="00AB5350">
      <w:pPr>
        <w:rPr>
          <w:rFonts w:ascii="Times New Roman" w:hAnsi="Times New Roman"/>
          <w:sz w:val="24"/>
          <w:szCs w:val="24"/>
        </w:rPr>
      </w:pPr>
      <w:r w:rsidRPr="0042590F">
        <w:rPr>
          <w:rFonts w:ascii="Times New Roman" w:hAnsi="Times New Roman"/>
          <w:b/>
          <w:sz w:val="24"/>
          <w:szCs w:val="24"/>
        </w:rPr>
        <w:t xml:space="preserve">                </w:t>
      </w:r>
      <w:r w:rsidR="0042590F" w:rsidRPr="0042590F">
        <w:rPr>
          <w:rFonts w:ascii="Times New Roman" w:hAnsi="Times New Roman"/>
          <w:sz w:val="24"/>
          <w:szCs w:val="24"/>
        </w:rPr>
        <w:t xml:space="preserve">Руководствуясь требованиями нормативных документов,  в предыдущие годы (2014 – 2018 гг.) нами </w:t>
      </w:r>
      <w:r w:rsidRPr="0042590F">
        <w:rPr>
          <w:rFonts w:ascii="Times New Roman" w:hAnsi="Times New Roman"/>
          <w:sz w:val="24"/>
          <w:szCs w:val="24"/>
        </w:rPr>
        <w:t xml:space="preserve">  </w:t>
      </w:r>
      <w:r w:rsidR="0042590F" w:rsidRPr="0042590F">
        <w:rPr>
          <w:rFonts w:ascii="Times New Roman" w:hAnsi="Times New Roman"/>
          <w:sz w:val="24"/>
          <w:szCs w:val="24"/>
        </w:rPr>
        <w:t xml:space="preserve">разработаны контрольные мероприятия для оценивания данного умения у школьников 5-8-х классов. В 2019 году группа работала с материалом 9 класса. </w:t>
      </w:r>
      <w:r w:rsidRPr="0042590F">
        <w:rPr>
          <w:rFonts w:ascii="Times New Roman" w:hAnsi="Times New Roman"/>
          <w:sz w:val="24"/>
          <w:szCs w:val="24"/>
        </w:rPr>
        <w:t xml:space="preserve"> </w:t>
      </w:r>
    </w:p>
    <w:p w:rsidR="00CD5FE1" w:rsidRPr="00CD5FE1" w:rsidRDefault="00CD5FE1" w:rsidP="00CD5F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FE1">
        <w:rPr>
          <w:rFonts w:ascii="Times New Roman" w:hAnsi="Times New Roman"/>
          <w:sz w:val="24"/>
          <w:szCs w:val="24"/>
        </w:rPr>
        <w:t>Таблица прироста предметного результата в рамках работы нашей группы выглядит следующим образом.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7"/>
        <w:gridCol w:w="1071"/>
        <w:gridCol w:w="6583"/>
      </w:tblGrid>
      <w:tr w:rsidR="00CD5FE1" w:rsidRPr="00CD5FE1" w:rsidTr="00C83F9D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pStyle w:val="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pStyle w:val="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pStyle w:val="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CD5FE1" w:rsidRPr="00CD5FE1" w:rsidTr="00C83F9D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 xml:space="preserve">Описание исторической личности и ее деятельности на основе учебного текста. </w:t>
            </w:r>
          </w:p>
        </w:tc>
      </w:tr>
      <w:tr w:rsidR="00CD5FE1" w:rsidRPr="00CD5FE1" w:rsidTr="00C83F9D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5FE1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исторической личности на основе учебного текста (определение действий и результатов деятельности исторической личности с разных позиций: </w:t>
            </w:r>
            <w:proofErr w:type="gramEnd"/>
          </w:p>
          <w:p w:rsidR="00CD5FE1" w:rsidRPr="00CD5FE1" w:rsidRDefault="00CD5FE1" w:rsidP="00C83F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 xml:space="preserve">- польза государству, </w:t>
            </w:r>
          </w:p>
          <w:p w:rsidR="00CD5FE1" w:rsidRPr="00CD5FE1" w:rsidRDefault="00CD5FE1" w:rsidP="00C83F9D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- польза для народа (с аргументацией высказывания).</w:t>
            </w:r>
          </w:p>
        </w:tc>
      </w:tr>
      <w:tr w:rsidR="00CD5FE1" w:rsidRPr="00CD5FE1" w:rsidTr="00C83F9D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Оценка деятельности исторической личности на основе мнений историков</w:t>
            </w:r>
          </w:p>
        </w:tc>
      </w:tr>
      <w:tr w:rsidR="00CD5FE1" w:rsidRPr="00CD5FE1" w:rsidTr="00C83F9D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pStyle w:val="1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Оценка деятельности исторической личности на основе мнений историков и современников. Выработка собственной оценки с аргументацией.</w:t>
            </w:r>
          </w:p>
        </w:tc>
      </w:tr>
      <w:tr w:rsidR="00CD5FE1" w:rsidRPr="00CD5FE1" w:rsidTr="00C83F9D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E1" w:rsidRPr="00CD5FE1" w:rsidRDefault="00CD5FE1" w:rsidP="00C83F9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FE1">
              <w:rPr>
                <w:rFonts w:ascii="Times New Roman" w:hAnsi="Times New Roman"/>
                <w:sz w:val="24"/>
                <w:szCs w:val="24"/>
              </w:rPr>
              <w:t>Отработка умения по аналогии с заданиями ОГЭ</w:t>
            </w:r>
          </w:p>
        </w:tc>
      </w:tr>
    </w:tbl>
    <w:p w:rsidR="00CD5FE1" w:rsidRPr="00CD5FE1" w:rsidRDefault="00CD5FE1" w:rsidP="00CD5FE1">
      <w:pPr>
        <w:pStyle w:val="1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FE1" w:rsidRPr="00CD5FE1" w:rsidRDefault="00CD5FE1" w:rsidP="00CD5FE1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FE1">
        <w:rPr>
          <w:rFonts w:ascii="Times New Roman" w:hAnsi="Times New Roman"/>
          <w:sz w:val="24"/>
          <w:szCs w:val="24"/>
        </w:rPr>
        <w:t>В 9 классе работа по формированию предметного умения ориентирована на тесты  ГИА.</w:t>
      </w:r>
    </w:p>
    <w:p w:rsidR="00CD5FE1" w:rsidRPr="00CD5FE1" w:rsidRDefault="00CD5FE1" w:rsidP="00CD5FE1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FE1">
        <w:rPr>
          <w:rFonts w:ascii="Times New Roman" w:hAnsi="Times New Roman"/>
          <w:sz w:val="24"/>
          <w:szCs w:val="24"/>
        </w:rPr>
        <w:t xml:space="preserve"> Итоговая аттестация выпускников основной школы </w:t>
      </w:r>
      <w:proofErr w:type="gramStart"/>
      <w:r w:rsidRPr="00CD5FE1">
        <w:rPr>
          <w:rFonts w:ascii="Times New Roman" w:hAnsi="Times New Roman"/>
          <w:sz w:val="24"/>
          <w:szCs w:val="24"/>
        </w:rPr>
        <w:t>в</w:t>
      </w:r>
      <w:proofErr w:type="gramEnd"/>
      <w:r w:rsidRPr="00CD5FE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D5FE1">
        <w:rPr>
          <w:rFonts w:ascii="Times New Roman" w:hAnsi="Times New Roman"/>
          <w:sz w:val="24"/>
          <w:szCs w:val="24"/>
        </w:rPr>
        <w:t>КИМ</w:t>
      </w:r>
      <w:proofErr w:type="gramEnd"/>
      <w:r w:rsidRPr="00CD5FE1">
        <w:rPr>
          <w:rFonts w:ascii="Times New Roman" w:hAnsi="Times New Roman"/>
          <w:sz w:val="24"/>
          <w:szCs w:val="24"/>
        </w:rPr>
        <w:t xml:space="preserve">  (спецификации) предполагает,   что в работе проверяются умения. </w:t>
      </w:r>
      <w:proofErr w:type="gramStart"/>
      <w:r w:rsidRPr="00CD5FE1">
        <w:rPr>
          <w:rFonts w:ascii="Times New Roman" w:hAnsi="Times New Roman"/>
          <w:sz w:val="24"/>
          <w:szCs w:val="24"/>
        </w:rPr>
        <w:t xml:space="preserve">В демоверсиях последних лет </w:t>
      </w:r>
      <w:r w:rsidRPr="00CD5FE1">
        <w:rPr>
          <w:rFonts w:ascii="Times New Roman" w:hAnsi="Times New Roman"/>
          <w:sz w:val="24"/>
          <w:szCs w:val="24"/>
        </w:rPr>
        <w:lastRenderedPageBreak/>
        <w:t>отсутствует среди проверяемых умение оценочного суждения (как отдельное задание ОГЭ).</w:t>
      </w:r>
      <w:proofErr w:type="gramEnd"/>
    </w:p>
    <w:p w:rsidR="00CD5FE1" w:rsidRPr="00CD5FE1" w:rsidRDefault="00CD5FE1" w:rsidP="00CD5FE1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FE1">
        <w:rPr>
          <w:rFonts w:ascii="Times New Roman" w:hAnsi="Times New Roman"/>
          <w:sz w:val="24"/>
          <w:szCs w:val="24"/>
        </w:rPr>
        <w:t xml:space="preserve">Однако задание 20 КИМ ОГЭ  в некоторой степени предполагает проверку умения по оцениванию исторической личности. Основываясь на КИМ ОГЭ, нашей группой были подготовлены задания </w:t>
      </w:r>
      <w:proofErr w:type="gramStart"/>
      <w:r w:rsidRPr="00CD5FE1">
        <w:rPr>
          <w:rFonts w:ascii="Times New Roman" w:hAnsi="Times New Roman"/>
          <w:sz w:val="24"/>
          <w:szCs w:val="24"/>
        </w:rPr>
        <w:t>контрольных</w:t>
      </w:r>
      <w:proofErr w:type="gramEnd"/>
      <w:r w:rsidRPr="00CD5FE1">
        <w:rPr>
          <w:rFonts w:ascii="Times New Roman" w:hAnsi="Times New Roman"/>
          <w:sz w:val="24"/>
          <w:szCs w:val="24"/>
        </w:rPr>
        <w:t xml:space="preserve"> мероприятия для обучающихся 9 класса.</w:t>
      </w:r>
    </w:p>
    <w:p w:rsidR="0042590F" w:rsidRDefault="0042590F" w:rsidP="00AB5350">
      <w:pPr>
        <w:rPr>
          <w:rFonts w:ascii="Times New Roman" w:hAnsi="Times New Roman"/>
          <w:b/>
          <w:sz w:val="24"/>
          <w:szCs w:val="24"/>
        </w:rPr>
      </w:pPr>
    </w:p>
    <w:p w:rsidR="00A006C4" w:rsidRPr="00A006C4" w:rsidRDefault="00A006C4" w:rsidP="0042590F">
      <w:pPr>
        <w:jc w:val="center"/>
        <w:rPr>
          <w:rFonts w:ascii="Times New Roman" w:hAnsi="Times New Roman"/>
          <w:b/>
          <w:sz w:val="28"/>
          <w:szCs w:val="28"/>
        </w:rPr>
      </w:pPr>
      <w:r w:rsidRPr="00A006C4">
        <w:rPr>
          <w:rFonts w:ascii="Times New Roman" w:hAnsi="Times New Roman"/>
          <w:b/>
          <w:sz w:val="28"/>
          <w:szCs w:val="28"/>
        </w:rPr>
        <w:t>9 класс</w:t>
      </w:r>
    </w:p>
    <w:p w:rsidR="00AB5350" w:rsidRPr="00617A8C" w:rsidRDefault="00AB5350" w:rsidP="0042590F">
      <w:pPr>
        <w:jc w:val="center"/>
        <w:rPr>
          <w:rFonts w:ascii="Times New Roman" w:hAnsi="Times New Roman"/>
          <w:b/>
          <w:sz w:val="28"/>
          <w:szCs w:val="28"/>
        </w:rPr>
      </w:pPr>
      <w:r w:rsidRPr="00617A8C">
        <w:rPr>
          <w:rFonts w:ascii="Times New Roman" w:hAnsi="Times New Roman"/>
          <w:b/>
          <w:sz w:val="28"/>
          <w:szCs w:val="28"/>
        </w:rPr>
        <w:t>Контрольное мероприятие № 1.</w:t>
      </w:r>
    </w:p>
    <w:p w:rsidR="00AB5350" w:rsidRPr="00515F4A" w:rsidRDefault="00AB5350" w:rsidP="00AB53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2D1">
        <w:rPr>
          <w:rFonts w:ascii="Times New Roman" w:hAnsi="Times New Roman"/>
          <w:b/>
          <w:sz w:val="24"/>
          <w:szCs w:val="24"/>
        </w:rPr>
        <w:t xml:space="preserve">Объект оценивания: </w:t>
      </w:r>
      <w:r w:rsidRPr="00D572D1">
        <w:rPr>
          <w:rFonts w:ascii="Times New Roman" w:hAnsi="Times New Roman"/>
          <w:sz w:val="24"/>
          <w:szCs w:val="24"/>
        </w:rPr>
        <w:t>письменный текст</w:t>
      </w:r>
      <w:r w:rsidRPr="00D572D1">
        <w:rPr>
          <w:rFonts w:ascii="Times New Roman" w:hAnsi="Times New Roman"/>
          <w:b/>
          <w:sz w:val="24"/>
          <w:szCs w:val="24"/>
        </w:rPr>
        <w:t xml:space="preserve"> </w:t>
      </w:r>
      <w:r w:rsidRPr="00D572D1">
        <w:rPr>
          <w:rFonts w:ascii="Times New Roman" w:hAnsi="Times New Roman"/>
          <w:sz w:val="24"/>
          <w:szCs w:val="24"/>
        </w:rPr>
        <w:t xml:space="preserve">ученика в виде двух фактов (положений), направленных на выявление </w:t>
      </w:r>
      <w:r w:rsidRPr="00515F4A">
        <w:rPr>
          <w:rFonts w:ascii="Times New Roman" w:hAnsi="Times New Roman"/>
          <w:sz w:val="24"/>
          <w:szCs w:val="24"/>
        </w:rPr>
        <w:t>умения учащихся находить общее и</w:t>
      </w:r>
      <w:r w:rsidR="00DF0593" w:rsidRPr="00515F4A">
        <w:rPr>
          <w:rFonts w:ascii="Times New Roman" w:hAnsi="Times New Roman"/>
          <w:sz w:val="24"/>
          <w:szCs w:val="24"/>
        </w:rPr>
        <w:t>ли</w:t>
      </w:r>
      <w:r w:rsidRPr="00515F4A">
        <w:rPr>
          <w:rFonts w:ascii="Times New Roman" w:hAnsi="Times New Roman"/>
          <w:sz w:val="24"/>
          <w:szCs w:val="24"/>
        </w:rPr>
        <w:t xml:space="preserve"> различное в политике государственных деятелей.</w:t>
      </w:r>
    </w:p>
    <w:p w:rsidR="00515F4A" w:rsidRPr="00617A8C" w:rsidRDefault="00515F4A" w:rsidP="00AB5350">
      <w:pPr>
        <w:rPr>
          <w:rFonts w:ascii="Times New Roman" w:hAnsi="Times New Roman"/>
          <w:b/>
          <w:i/>
          <w:sz w:val="24"/>
          <w:szCs w:val="24"/>
        </w:rPr>
      </w:pPr>
      <w:r w:rsidRPr="00617A8C">
        <w:rPr>
          <w:rFonts w:ascii="Times New Roman" w:hAnsi="Times New Roman"/>
          <w:b/>
          <w:i/>
          <w:sz w:val="24"/>
          <w:szCs w:val="24"/>
        </w:rPr>
        <w:t>Вариант 1</w:t>
      </w:r>
    </w:p>
    <w:p w:rsidR="00AB5350" w:rsidRPr="00617A8C" w:rsidRDefault="00AB5350" w:rsidP="00AB5350">
      <w:pPr>
        <w:rPr>
          <w:rFonts w:ascii="Times New Roman" w:hAnsi="Times New Roman"/>
          <w:b/>
          <w:i/>
          <w:sz w:val="24"/>
          <w:szCs w:val="24"/>
        </w:rPr>
      </w:pPr>
      <w:r w:rsidRPr="00617A8C">
        <w:rPr>
          <w:rFonts w:ascii="Times New Roman" w:hAnsi="Times New Roman"/>
          <w:b/>
          <w:i/>
          <w:sz w:val="24"/>
          <w:szCs w:val="24"/>
        </w:rPr>
        <w:t>Техническое задание (по типу заданий № 20 ОГЭ по истории)</w:t>
      </w:r>
    </w:p>
    <w:p w:rsidR="00AB5350" w:rsidRPr="00617A8C" w:rsidRDefault="00AB5350" w:rsidP="00AB535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17A8C">
        <w:rPr>
          <w:rFonts w:ascii="Times New Roman" w:hAnsi="Times New Roman"/>
          <w:i/>
          <w:sz w:val="24"/>
          <w:szCs w:val="24"/>
        </w:rPr>
        <w:t>1.Существует точка зрения, что, несмотря на существенные различия,  в политике С.Ю.Витте и П.А. Столыпина имелось много общего. Опираясь на текст, приведите не менее двух фактов, положений, подтверждающих эту общность.</w:t>
      </w:r>
      <w:r w:rsidRPr="00617A8C">
        <w:rPr>
          <w:rFonts w:ascii="Times New Roman" w:hAnsi="Times New Roman"/>
          <w:b/>
          <w:i/>
          <w:sz w:val="24"/>
          <w:szCs w:val="24"/>
        </w:rPr>
        <w:t xml:space="preserve">                                 </w:t>
      </w:r>
    </w:p>
    <w:p w:rsidR="00AB5350" w:rsidRDefault="00AB5350" w:rsidP="00AB535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 о С.Ю.Витте</w:t>
      </w:r>
    </w:p>
    <w:p w:rsidR="00AB5350" w:rsidRDefault="00AB5350" w:rsidP="00AB53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Витте С.Ю. (1849-1915)</w:t>
      </w:r>
      <w:r>
        <w:rPr>
          <w:rFonts w:ascii="Times New Roman" w:hAnsi="Times New Roman"/>
          <w:sz w:val="24"/>
          <w:szCs w:val="24"/>
        </w:rPr>
        <w:t xml:space="preserve"> был одной из самых влиятельных фигур в правящих кругах России конца 19-начала 20 веков. Министр финансов (занимал эту должность в течение 11 лет), который пользуясь доверием императора, формировал государственную политику в области экономики. Первоочередными он считал реформы экономические. Главной задачей он считал ускорение промышленного развития России. Он расширил сферу вмешательства государства в экономику, способствовал привлечению иностранных капиталов в промышленность, банковское дело, в государственные займы. Чтобы защитить российскую промышленность от иностранных конкурентов, он разработал таможенно-тарифное законодательство во внешней торговле, расширил систему государственных заказов и финансовой поддержки казной некоторых отраслей промышленности. В 1895-1897 годах Витте провел самую крупную реформу - денежную: основной монетной единицей стал золотой рубль (до этого был рубль серебряный).  Большое внимание уделял подготовке кадров для промышленности и торговли. Разногласия с Николаем Вторым по ряду важнейших аспектов внутренней и внешней политики, особенно русско-японских отношений, привели к отставке Витте с поста министра финансов в 1093 году. Он был назначен председателем Комитета министров. Является одним из авторов Манифеста 17 октября 1905 года. После отставки с поста главы правительства  активного участия в делах государства не принимал.</w:t>
      </w:r>
    </w:p>
    <w:p w:rsidR="00AB5350" w:rsidRDefault="00AB5350" w:rsidP="00AB535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Текст о Столыпине П.А.</w:t>
      </w:r>
    </w:p>
    <w:p w:rsidR="00AB5350" w:rsidRDefault="00AB5350" w:rsidP="00AB5350">
      <w:pPr>
        <w:pStyle w:val="a3"/>
        <w:shd w:val="clear" w:color="auto" w:fill="FFFFFF"/>
        <w:spacing w:before="330" w:beforeAutospacing="0" w:after="0" w:afterAutospacing="0"/>
        <w:jc w:val="both"/>
        <w:rPr>
          <w:rFonts w:ascii="PT Serif" w:hAnsi="PT Serif"/>
          <w:color w:val="000000"/>
        </w:rPr>
      </w:pPr>
      <w:r>
        <w:rPr>
          <w:b/>
          <w:sz w:val="28"/>
          <w:szCs w:val="28"/>
        </w:rPr>
        <w:lastRenderedPageBreak/>
        <w:t xml:space="preserve">Столыпин П.А. (1862-1911). </w:t>
      </w:r>
      <w:r>
        <w:rPr>
          <w:rFonts w:ascii="PT Serif" w:hAnsi="PT Serif"/>
          <w:color w:val="000000"/>
        </w:rPr>
        <w:t>В апреле 1906 года Столыпин был назначен министром внутренних дел, а через два с половиной месяца - председателем Совета министров. Будучи монархистом по своим убеждениям, он, тем не менее,  понимал необходимость реформирования России. Став премьер-министром в разгар революции, Столыпин начал проводить политику, направленную на восстановление порядка в стране. Ключевым пунктом его плана являлась последовательная борьба с любыми проявлениями революционного движения. Именно с 1906 года начинается жесткое подавление вооруженных выступлений, стачек, волнений в армии и на флоте, вводятся «расстрельные» военно-полевые суды, когда тройка офицеров выносила приговор, не подлежавший обжалованию. Вместе с тем, Столыпин был убежден, что одних карательных мер для подавления революции недостаточно и разработал комплекс реформ, с помощью которых надеялся разрешить внутренние противоречия, сохранив при этом «традиционные» устои российского общества - сильную монархическую власть и помещичье землевладение. Он предлагал преобразование местного земского управления, введение всеобщего начального образования, закона о государственном страховании рабочих и т.п. Однако главным преобразованием Столыпина явилась его аграрная реформа. Она была призвана улучшить положение крестьян, составляющих большинство населения страны, создать условия для того, чтобы крестьяне как можно более спокойно приспособились к новым капиталистическим отношениям. Аграрные преобразования должны были усилить Россию. Но после 1907 года стали усугубляться разногласия между императором, не терпевшим в своем окружении лиц с твердым характером, и его премьером. 1 сентября 1911 года в Киевском оперном театре Столыпин был смертельно ранен террористом Д.Г. Богровым, являвшимся одновременно платным агентом царской охранки. Обстоятельства подготовки этого покушения до сих пор до конца не выяснены. </w:t>
      </w:r>
    </w:p>
    <w:p w:rsidR="00AB5350" w:rsidRDefault="00AB5350" w:rsidP="00AB5350">
      <w:pPr>
        <w:pStyle w:val="a3"/>
        <w:shd w:val="clear" w:color="auto" w:fill="FFFFFF"/>
        <w:spacing w:before="330" w:beforeAutospacing="0" w:after="0" w:afterAutospacing="0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 </w:t>
      </w:r>
    </w:p>
    <w:p w:rsidR="00AB5350" w:rsidRDefault="00AB5350" w:rsidP="00AB5350">
      <w:pPr>
        <w:rPr>
          <w:rFonts w:ascii="Times New Roman" w:hAnsi="Times New Roman"/>
          <w:sz w:val="28"/>
          <w:szCs w:val="28"/>
        </w:rPr>
      </w:pPr>
    </w:p>
    <w:p w:rsidR="00AB5350" w:rsidRPr="00D572D1" w:rsidRDefault="00AB5350" w:rsidP="00AB5350">
      <w:pPr>
        <w:tabs>
          <w:tab w:val="left" w:pos="990"/>
        </w:tabs>
        <w:jc w:val="center"/>
        <w:rPr>
          <w:rFonts w:ascii="Times New Roman" w:hAnsi="Times New Roman"/>
          <w:b/>
          <w:sz w:val="24"/>
          <w:szCs w:val="24"/>
        </w:rPr>
      </w:pPr>
      <w:r w:rsidRPr="00D572D1">
        <w:rPr>
          <w:rFonts w:ascii="Times New Roman" w:hAnsi="Times New Roman"/>
          <w:b/>
          <w:sz w:val="24"/>
          <w:szCs w:val="24"/>
        </w:rPr>
        <w:t>Критерии оценки ответа и примерный модульный ответ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5190"/>
        <w:gridCol w:w="2835"/>
        <w:gridCol w:w="1559"/>
      </w:tblGrid>
      <w:tr w:rsidR="00AB5350" w:rsidRPr="00D572D1" w:rsidTr="00617A8C">
        <w:trPr>
          <w:trHeight w:val="342"/>
        </w:trPr>
        <w:tc>
          <w:tcPr>
            <w:tcW w:w="447" w:type="dxa"/>
          </w:tcPr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90" w:type="dxa"/>
          </w:tcPr>
          <w:p w:rsidR="00AB5350" w:rsidRPr="00D572D1" w:rsidRDefault="00AB5350" w:rsidP="00225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</w:tcPr>
          <w:p w:rsidR="00AB5350" w:rsidRPr="00D572D1" w:rsidRDefault="00AB5350" w:rsidP="00225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559" w:type="dxa"/>
          </w:tcPr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AB5350" w:rsidRPr="00D572D1" w:rsidTr="00617A8C">
        <w:trPr>
          <w:trHeight w:val="523"/>
        </w:trPr>
        <w:tc>
          <w:tcPr>
            <w:tcW w:w="447" w:type="dxa"/>
            <w:vMerge w:val="restart"/>
          </w:tcPr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  <w:vMerge w:val="restart"/>
          </w:tcPr>
          <w:p w:rsidR="00AB5350" w:rsidRPr="00D572D1" w:rsidRDefault="00AB5350" w:rsidP="00225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 xml:space="preserve">Присутствуют элементы ответа: </w:t>
            </w:r>
          </w:p>
          <w:p w:rsidR="00AB5350" w:rsidRPr="00D572D1" w:rsidRDefault="00AB5350" w:rsidP="00225376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Оба были монархистами по своим политическим взглядам.</w:t>
            </w:r>
          </w:p>
          <w:p w:rsidR="00AB5350" w:rsidRPr="00D572D1" w:rsidRDefault="00AB5350" w:rsidP="00225376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Оба выступали  против революции.</w:t>
            </w:r>
          </w:p>
          <w:p w:rsidR="00AB5350" w:rsidRPr="00D572D1" w:rsidRDefault="00AB5350" w:rsidP="00225376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Главная  цель обоих  политиков - осуществить модернизацию страны, добиться успешного развития России.</w:t>
            </w:r>
          </w:p>
          <w:p w:rsidR="00AB5350" w:rsidRPr="00D572D1" w:rsidRDefault="00AB5350" w:rsidP="00225376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Могут быть приведены другие, соответствующие сути задания факты, положения.</w:t>
            </w:r>
          </w:p>
        </w:tc>
        <w:tc>
          <w:tcPr>
            <w:tcW w:w="2835" w:type="dxa"/>
          </w:tcPr>
          <w:p w:rsidR="00AB5350" w:rsidRPr="00D572D1" w:rsidRDefault="00AB5350" w:rsidP="0022537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5350" w:rsidRPr="00D572D1" w:rsidRDefault="00AB5350" w:rsidP="0022537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приведены два положения</w:t>
            </w:r>
          </w:p>
        </w:tc>
        <w:tc>
          <w:tcPr>
            <w:tcW w:w="1559" w:type="dxa"/>
          </w:tcPr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350" w:rsidRPr="00D572D1" w:rsidTr="00617A8C">
        <w:trPr>
          <w:trHeight w:val="581"/>
        </w:trPr>
        <w:tc>
          <w:tcPr>
            <w:tcW w:w="447" w:type="dxa"/>
            <w:vMerge/>
          </w:tcPr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vMerge/>
          </w:tcPr>
          <w:p w:rsidR="00AB5350" w:rsidRPr="00D572D1" w:rsidRDefault="00AB5350" w:rsidP="00225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приведено одно положение</w:t>
            </w:r>
          </w:p>
        </w:tc>
        <w:tc>
          <w:tcPr>
            <w:tcW w:w="1559" w:type="dxa"/>
          </w:tcPr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350" w:rsidRPr="00D572D1" w:rsidTr="00617A8C">
        <w:trPr>
          <w:trHeight w:val="1596"/>
        </w:trPr>
        <w:tc>
          <w:tcPr>
            <w:tcW w:w="447" w:type="dxa"/>
            <w:vMerge/>
          </w:tcPr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vMerge/>
          </w:tcPr>
          <w:p w:rsidR="00AB5350" w:rsidRPr="00D572D1" w:rsidRDefault="00AB5350" w:rsidP="00225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5350" w:rsidRPr="00D572D1" w:rsidRDefault="00AB5350" w:rsidP="00225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2D1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Приведены рассуждения общего характера, не соответствующие требованию задания.</w:t>
            </w:r>
          </w:p>
          <w:p w:rsidR="00AB5350" w:rsidRPr="00D572D1" w:rsidRDefault="00AB5350" w:rsidP="00225376">
            <w:pPr>
              <w:spacing w:after="0" w:line="240" w:lineRule="auto"/>
              <w:ind w:firstLine="3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2D1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1559" w:type="dxa"/>
          </w:tcPr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Мах-2 балла</w:t>
            </w:r>
          </w:p>
        </w:tc>
      </w:tr>
    </w:tbl>
    <w:p w:rsidR="00AB5350" w:rsidRPr="00D572D1" w:rsidRDefault="00AB5350" w:rsidP="00AB5350">
      <w:pPr>
        <w:ind w:left="-709"/>
        <w:rPr>
          <w:rFonts w:ascii="Times New Roman" w:hAnsi="Times New Roman"/>
          <w:sz w:val="24"/>
          <w:szCs w:val="24"/>
        </w:rPr>
      </w:pPr>
    </w:p>
    <w:p w:rsidR="00AB5350" w:rsidRPr="00617A8C" w:rsidRDefault="00515F4A" w:rsidP="00AB5350">
      <w:pPr>
        <w:rPr>
          <w:rFonts w:ascii="Times New Roman" w:hAnsi="Times New Roman"/>
          <w:b/>
          <w:i/>
          <w:sz w:val="24"/>
          <w:szCs w:val="24"/>
        </w:rPr>
      </w:pPr>
      <w:r w:rsidRPr="00617A8C">
        <w:rPr>
          <w:rFonts w:ascii="Times New Roman" w:hAnsi="Times New Roman"/>
          <w:b/>
          <w:i/>
          <w:sz w:val="24"/>
          <w:szCs w:val="24"/>
        </w:rPr>
        <w:lastRenderedPageBreak/>
        <w:t>Вариант 2</w:t>
      </w:r>
    </w:p>
    <w:p w:rsidR="00AB5350" w:rsidRPr="00617A8C" w:rsidRDefault="00AB5350" w:rsidP="00AB5350">
      <w:pPr>
        <w:rPr>
          <w:rFonts w:ascii="Times New Roman" w:hAnsi="Times New Roman"/>
          <w:i/>
          <w:sz w:val="24"/>
          <w:szCs w:val="24"/>
        </w:rPr>
      </w:pPr>
      <w:r w:rsidRPr="00617A8C">
        <w:rPr>
          <w:rFonts w:ascii="Times New Roman" w:hAnsi="Times New Roman"/>
          <w:i/>
          <w:sz w:val="24"/>
          <w:szCs w:val="24"/>
        </w:rPr>
        <w:t xml:space="preserve">2. Существует мнение, что,  несмотря на наличие общих черт,  в политике С.Ю.Витте и П.А. Столыпина было много различий. Приведите не менее двух фактов, подтверждающих  это отличие. </w:t>
      </w:r>
    </w:p>
    <w:p w:rsidR="00AB5350" w:rsidRPr="00D572D1" w:rsidRDefault="00AB5350" w:rsidP="00AB5350">
      <w:pPr>
        <w:rPr>
          <w:rFonts w:ascii="Times New Roman" w:hAnsi="Times New Roman"/>
          <w:sz w:val="24"/>
          <w:szCs w:val="24"/>
        </w:rPr>
      </w:pPr>
    </w:p>
    <w:p w:rsidR="00AB5350" w:rsidRPr="00D572D1" w:rsidRDefault="00AB5350" w:rsidP="00AB5350">
      <w:pPr>
        <w:tabs>
          <w:tab w:val="left" w:pos="990"/>
        </w:tabs>
        <w:jc w:val="center"/>
        <w:rPr>
          <w:rFonts w:ascii="Times New Roman" w:hAnsi="Times New Roman"/>
          <w:b/>
          <w:sz w:val="24"/>
          <w:szCs w:val="24"/>
        </w:rPr>
      </w:pPr>
      <w:r w:rsidRPr="00D572D1">
        <w:rPr>
          <w:rFonts w:ascii="Times New Roman" w:hAnsi="Times New Roman"/>
          <w:b/>
          <w:sz w:val="24"/>
          <w:szCs w:val="24"/>
        </w:rPr>
        <w:t>Критерии оценки ответа и примерный модульный ответ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693"/>
        <w:gridCol w:w="3078"/>
        <w:gridCol w:w="1624"/>
      </w:tblGrid>
      <w:tr w:rsidR="00AB5350" w:rsidRPr="00D572D1" w:rsidTr="00617A8C">
        <w:trPr>
          <w:trHeight w:val="348"/>
        </w:trPr>
        <w:tc>
          <w:tcPr>
            <w:tcW w:w="427" w:type="dxa"/>
          </w:tcPr>
          <w:p w:rsidR="00AB5350" w:rsidRPr="00D572D1" w:rsidRDefault="00AB5350" w:rsidP="002253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2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0" w:type="dxa"/>
          </w:tcPr>
          <w:p w:rsidR="00AB5350" w:rsidRPr="00D572D1" w:rsidRDefault="00AB5350" w:rsidP="002253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2D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131" w:type="dxa"/>
          </w:tcPr>
          <w:p w:rsidR="00AB5350" w:rsidRPr="00D572D1" w:rsidRDefault="00AB5350" w:rsidP="002253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2D1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515" w:type="dxa"/>
          </w:tcPr>
          <w:p w:rsidR="00AB5350" w:rsidRPr="00D572D1" w:rsidRDefault="00AB5350" w:rsidP="002253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2D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AB5350" w:rsidRPr="00D572D1" w:rsidTr="00617A8C">
        <w:trPr>
          <w:trHeight w:val="532"/>
        </w:trPr>
        <w:tc>
          <w:tcPr>
            <w:tcW w:w="427" w:type="dxa"/>
            <w:vMerge w:val="restart"/>
          </w:tcPr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vMerge w:val="restart"/>
          </w:tcPr>
          <w:p w:rsidR="00AB5350" w:rsidRPr="00D572D1" w:rsidRDefault="00AB5350" w:rsidP="00225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 xml:space="preserve">Присутствуют элементы ответа: </w:t>
            </w:r>
          </w:p>
          <w:p w:rsidR="00AB5350" w:rsidRPr="00D572D1" w:rsidRDefault="00AB5350" w:rsidP="00AB5350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Направленность реформ Витте на промышленность, а Столыпина – на аграрный сектор.</w:t>
            </w:r>
          </w:p>
          <w:p w:rsidR="00AB5350" w:rsidRPr="00D572D1" w:rsidRDefault="00AB5350" w:rsidP="00AB5350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Витте предпочитал быстрый темп, кратчайшие сроки. Столыпин – «Сначала успокоение, потом реформы». Полагал, что стране спешить некуда.</w:t>
            </w:r>
          </w:p>
          <w:p w:rsidR="00AB5350" w:rsidRPr="00D572D1" w:rsidRDefault="00AB5350" w:rsidP="00AB5350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 xml:space="preserve">Витте открыто заявлял о необходимости демократизации. </w:t>
            </w:r>
          </w:p>
          <w:p w:rsidR="00AB5350" w:rsidRPr="00D572D1" w:rsidRDefault="00AB5350" w:rsidP="0022537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 xml:space="preserve">Столыпин полагал, что Россия не готова к серьёзным демократическим преобразованиям. </w:t>
            </w:r>
          </w:p>
          <w:p w:rsidR="00AB5350" w:rsidRPr="00D572D1" w:rsidRDefault="00AB5350" w:rsidP="00225376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b/>
                <w:i/>
                <w:sz w:val="24"/>
                <w:szCs w:val="24"/>
              </w:rPr>
              <w:t>Могут быть приведены другие, соответствующие сути задания факты.</w:t>
            </w:r>
          </w:p>
        </w:tc>
        <w:tc>
          <w:tcPr>
            <w:tcW w:w="3131" w:type="dxa"/>
          </w:tcPr>
          <w:p w:rsidR="00AB5350" w:rsidRPr="00D572D1" w:rsidRDefault="00AB5350" w:rsidP="0022537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 приведены два положения</w:t>
            </w:r>
          </w:p>
        </w:tc>
        <w:tc>
          <w:tcPr>
            <w:tcW w:w="1515" w:type="dxa"/>
          </w:tcPr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350" w:rsidRPr="00D572D1" w:rsidTr="00617A8C">
        <w:trPr>
          <w:trHeight w:val="592"/>
        </w:trPr>
        <w:tc>
          <w:tcPr>
            <w:tcW w:w="427" w:type="dxa"/>
            <w:vMerge/>
          </w:tcPr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</w:tcPr>
          <w:p w:rsidR="00AB5350" w:rsidRPr="00D572D1" w:rsidRDefault="00AB5350" w:rsidP="00225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 приведено одно положение</w:t>
            </w:r>
          </w:p>
        </w:tc>
        <w:tc>
          <w:tcPr>
            <w:tcW w:w="1515" w:type="dxa"/>
          </w:tcPr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350" w:rsidRPr="00D572D1" w:rsidTr="00617A8C">
        <w:trPr>
          <w:trHeight w:val="1625"/>
        </w:trPr>
        <w:tc>
          <w:tcPr>
            <w:tcW w:w="427" w:type="dxa"/>
            <w:vMerge/>
          </w:tcPr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</w:tcPr>
          <w:p w:rsidR="00AB5350" w:rsidRPr="00D572D1" w:rsidRDefault="00AB5350" w:rsidP="00225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AB5350" w:rsidRPr="00D572D1" w:rsidRDefault="00AB5350" w:rsidP="00225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Приведены рассуждения общего характера, не соответствующие требованию задания.</w:t>
            </w:r>
          </w:p>
          <w:p w:rsidR="00AB5350" w:rsidRPr="00D572D1" w:rsidRDefault="00AB5350" w:rsidP="00225376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AB5350" w:rsidRPr="00D572D1" w:rsidRDefault="00AB5350" w:rsidP="0022537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2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 неправильный</w:t>
            </w:r>
          </w:p>
          <w:p w:rsidR="00AB5350" w:rsidRPr="00D572D1" w:rsidRDefault="00AB5350" w:rsidP="0022537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350" w:rsidRPr="00D572D1" w:rsidRDefault="00AB5350" w:rsidP="0022537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350" w:rsidRPr="00D572D1" w:rsidRDefault="00AB5350" w:rsidP="00225376">
            <w:pPr>
              <w:rPr>
                <w:rFonts w:ascii="Times New Roman" w:hAnsi="Times New Roman"/>
                <w:sz w:val="24"/>
                <w:szCs w:val="24"/>
              </w:rPr>
            </w:pPr>
            <w:r w:rsidRPr="00D572D1">
              <w:rPr>
                <w:rFonts w:ascii="Times New Roman" w:hAnsi="Times New Roman"/>
                <w:sz w:val="24"/>
                <w:szCs w:val="24"/>
              </w:rPr>
              <w:t>Максимально 2 балла</w:t>
            </w:r>
          </w:p>
        </w:tc>
      </w:tr>
    </w:tbl>
    <w:p w:rsidR="004E76D3" w:rsidRDefault="004E76D3"/>
    <w:p w:rsidR="0042590F" w:rsidRDefault="0042590F" w:rsidP="009D7B7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90F" w:rsidRDefault="0042590F" w:rsidP="009D7B7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B74" w:rsidRPr="00617A8C" w:rsidRDefault="00515F4A" w:rsidP="0042590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A8C">
        <w:rPr>
          <w:rFonts w:ascii="Times New Roman" w:hAnsi="Times New Roman"/>
          <w:b/>
          <w:sz w:val="28"/>
          <w:szCs w:val="28"/>
        </w:rPr>
        <w:t>Контрольное мероприятие № 2</w:t>
      </w:r>
    </w:p>
    <w:p w:rsidR="00515F4A" w:rsidRDefault="00515F4A" w:rsidP="00515F4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72D1">
        <w:rPr>
          <w:rFonts w:ascii="Times New Roman" w:hAnsi="Times New Roman"/>
          <w:b/>
          <w:sz w:val="24"/>
          <w:szCs w:val="24"/>
        </w:rPr>
        <w:t xml:space="preserve">Объект оценивания: </w:t>
      </w:r>
      <w:r w:rsidRPr="00D572D1">
        <w:rPr>
          <w:rFonts w:ascii="Times New Roman" w:hAnsi="Times New Roman"/>
          <w:sz w:val="24"/>
          <w:szCs w:val="24"/>
        </w:rPr>
        <w:t>письменный текст</w:t>
      </w:r>
      <w:r w:rsidRPr="00D572D1">
        <w:rPr>
          <w:rFonts w:ascii="Times New Roman" w:hAnsi="Times New Roman"/>
          <w:b/>
          <w:sz w:val="24"/>
          <w:szCs w:val="24"/>
        </w:rPr>
        <w:t xml:space="preserve"> </w:t>
      </w:r>
      <w:r w:rsidRPr="00D572D1">
        <w:rPr>
          <w:rFonts w:ascii="Times New Roman" w:hAnsi="Times New Roman"/>
          <w:sz w:val="24"/>
          <w:szCs w:val="24"/>
        </w:rPr>
        <w:t xml:space="preserve">ученика в виде двух фактов (положений), направленных на выявление </w:t>
      </w:r>
      <w:r w:rsidRPr="00515F4A">
        <w:rPr>
          <w:rFonts w:ascii="Times New Roman" w:hAnsi="Times New Roman"/>
          <w:sz w:val="24"/>
          <w:szCs w:val="24"/>
        </w:rPr>
        <w:t>умения учащихся находить общее или различное в политике государственных деятелей.</w:t>
      </w:r>
      <w:r w:rsidRPr="00515F4A">
        <w:rPr>
          <w:rFonts w:ascii="Times New Roman" w:hAnsi="Times New Roman"/>
          <w:b/>
          <w:sz w:val="24"/>
          <w:szCs w:val="24"/>
        </w:rPr>
        <w:t xml:space="preserve"> </w:t>
      </w:r>
    </w:p>
    <w:p w:rsidR="00515F4A" w:rsidRPr="00617A8C" w:rsidRDefault="00515F4A" w:rsidP="00515F4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17A8C">
        <w:rPr>
          <w:rFonts w:ascii="Times New Roman" w:hAnsi="Times New Roman"/>
          <w:b/>
          <w:i/>
          <w:sz w:val="24"/>
          <w:szCs w:val="24"/>
        </w:rPr>
        <w:t xml:space="preserve">Вариант 1 </w:t>
      </w:r>
    </w:p>
    <w:p w:rsidR="00515F4A" w:rsidRPr="00617A8C" w:rsidRDefault="00515F4A" w:rsidP="00515F4A">
      <w:pPr>
        <w:rPr>
          <w:rFonts w:ascii="Times New Roman" w:hAnsi="Times New Roman"/>
          <w:b/>
          <w:i/>
          <w:sz w:val="24"/>
          <w:szCs w:val="24"/>
        </w:rPr>
      </w:pPr>
      <w:r w:rsidRPr="00617A8C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GoBack"/>
      <w:bookmarkEnd w:id="0"/>
      <w:r w:rsidRPr="00617A8C">
        <w:rPr>
          <w:rFonts w:ascii="Times New Roman" w:hAnsi="Times New Roman"/>
          <w:b/>
          <w:i/>
          <w:sz w:val="24"/>
          <w:szCs w:val="24"/>
        </w:rPr>
        <w:t>Техническое задание (по типу заданий № 20 ОГЭ по истории)</w:t>
      </w:r>
    </w:p>
    <w:p w:rsidR="009D7B74" w:rsidRPr="00617A8C" w:rsidRDefault="009D7B74" w:rsidP="009D7B7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17A8C">
        <w:rPr>
          <w:rFonts w:ascii="Times New Roman" w:hAnsi="Times New Roman"/>
          <w:i/>
          <w:sz w:val="24"/>
          <w:szCs w:val="24"/>
        </w:rPr>
        <w:lastRenderedPageBreak/>
        <w:t xml:space="preserve">Существует точка зрения, </w:t>
      </w:r>
      <w:proofErr w:type="gramStart"/>
      <w:r w:rsidRPr="00617A8C">
        <w:rPr>
          <w:rFonts w:ascii="Times New Roman" w:hAnsi="Times New Roman"/>
          <w:i/>
          <w:sz w:val="24"/>
          <w:szCs w:val="24"/>
        </w:rPr>
        <w:t>что</w:t>
      </w:r>
      <w:proofErr w:type="gramEnd"/>
      <w:r w:rsidRPr="00617A8C">
        <w:rPr>
          <w:rFonts w:ascii="Times New Roman" w:hAnsi="Times New Roman"/>
          <w:i/>
          <w:sz w:val="24"/>
          <w:szCs w:val="24"/>
        </w:rPr>
        <w:t xml:space="preserve"> несмотря на наличие различий, в политических взглядах и политической деятельности Н.С.Хрущева и Л.И.Брежнева были общие черты. Опираясь на текст, приведите не менее двух общих черт.</w:t>
      </w:r>
    </w:p>
    <w:p w:rsidR="00DF0593" w:rsidRPr="00DF0593" w:rsidRDefault="00DF0593" w:rsidP="009D7B7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DF0593">
        <w:rPr>
          <w:rFonts w:ascii="Times New Roman" w:hAnsi="Times New Roman"/>
          <w:b/>
          <w:sz w:val="28"/>
          <w:szCs w:val="28"/>
        </w:rPr>
        <w:t>Текст о Хрущеве Н.С.</w:t>
      </w:r>
    </w:p>
    <w:p w:rsidR="00DF0593" w:rsidRPr="00DF0593" w:rsidRDefault="009D7B74" w:rsidP="00DF059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B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0593" w:rsidRPr="00DF0593">
        <w:rPr>
          <w:rFonts w:ascii="Times New Roman" w:hAnsi="Times New Roman"/>
          <w:b/>
          <w:bCs/>
          <w:sz w:val="24"/>
          <w:szCs w:val="24"/>
          <w:lang w:eastAsia="ru-RU"/>
        </w:rPr>
        <w:t>Ники́та</w:t>
      </w:r>
      <w:proofErr w:type="spellEnd"/>
      <w:r w:rsidR="00DF0593" w:rsidRPr="00DF059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DF0593" w:rsidRPr="00DF0593">
        <w:rPr>
          <w:rFonts w:ascii="Times New Roman" w:hAnsi="Times New Roman"/>
          <w:b/>
          <w:bCs/>
          <w:sz w:val="24"/>
          <w:szCs w:val="24"/>
          <w:lang w:eastAsia="ru-RU"/>
        </w:rPr>
        <w:t>Серге́евич</w:t>
      </w:r>
      <w:proofErr w:type="spellEnd"/>
      <w:proofErr w:type="gramEnd"/>
      <w:r w:rsidR="00DF0593" w:rsidRPr="00DF059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Хрущёв</w:t>
      </w:r>
      <w:r w:rsidR="00BB79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(1894-1971)</w:t>
      </w:r>
      <w:r w:rsidR="00DF0593" w:rsidRPr="00DF0593">
        <w:rPr>
          <w:rFonts w:ascii="Times New Roman" w:hAnsi="Times New Roman"/>
          <w:sz w:val="24"/>
          <w:szCs w:val="24"/>
          <w:lang w:eastAsia="ru-RU"/>
        </w:rPr>
        <w:t> - советский государственный деятель. </w:t>
      </w:r>
      <w:hyperlink r:id="rId5" w:tooltip="Генеральный секретарь ЦК КПСС" w:history="1">
        <w:r w:rsidR="00DF0593" w:rsidRPr="00DF0593">
          <w:rPr>
            <w:rFonts w:ascii="Times New Roman" w:hAnsi="Times New Roman"/>
            <w:sz w:val="24"/>
            <w:szCs w:val="24"/>
            <w:lang w:eastAsia="ru-RU"/>
          </w:rPr>
          <w:t>Первый секретарь ЦК КПСС</w:t>
        </w:r>
      </w:hyperlink>
      <w:r w:rsidR="00DF0593" w:rsidRPr="00DF0593">
        <w:rPr>
          <w:rFonts w:ascii="Times New Roman" w:hAnsi="Times New Roman"/>
          <w:sz w:val="24"/>
          <w:szCs w:val="24"/>
          <w:lang w:eastAsia="ru-RU"/>
        </w:rPr>
        <w:t> с 1953 по 1964 годы, Председатель </w:t>
      </w:r>
      <w:hyperlink r:id="rId6" w:tooltip="Совет министров СССР" w:history="1">
        <w:r w:rsidR="00DF0593" w:rsidRPr="00DF0593">
          <w:rPr>
            <w:rFonts w:ascii="Times New Roman" w:hAnsi="Times New Roman"/>
            <w:sz w:val="24"/>
            <w:szCs w:val="24"/>
            <w:lang w:eastAsia="ru-RU"/>
          </w:rPr>
          <w:t>Совета министров СССР</w:t>
        </w:r>
      </w:hyperlink>
      <w:r w:rsidR="00DF0593" w:rsidRPr="00DF0593">
        <w:rPr>
          <w:rFonts w:ascii="Times New Roman" w:hAnsi="Times New Roman"/>
          <w:sz w:val="24"/>
          <w:szCs w:val="24"/>
          <w:lang w:eastAsia="ru-RU"/>
        </w:rPr>
        <w:t xml:space="preserve"> с 1958 по 1964 годы. </w:t>
      </w:r>
    </w:p>
    <w:p w:rsidR="00DF0593" w:rsidRPr="00DF0593" w:rsidRDefault="00DF0593" w:rsidP="00DF059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593">
        <w:rPr>
          <w:rFonts w:ascii="Times New Roman" w:hAnsi="Times New Roman"/>
          <w:sz w:val="24"/>
          <w:szCs w:val="24"/>
          <w:lang w:eastAsia="ru-RU"/>
        </w:rPr>
        <w:t>Период правления Хрущёва часто называют «</w:t>
      </w:r>
      <w:hyperlink r:id="rId7" w:tooltip="Хрущёвская оттепель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оттепелью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 xml:space="preserve">». </w:t>
      </w:r>
      <w:r w:rsidRPr="00DF0593">
        <w:rPr>
          <w:rFonts w:ascii="Times New Roman" w:hAnsi="Times New Roman"/>
          <w:color w:val="222222"/>
          <w:sz w:val="24"/>
          <w:szCs w:val="24"/>
          <w:lang w:eastAsia="ru-RU"/>
        </w:rPr>
        <w:t>В 1956 году на </w:t>
      </w:r>
      <w:hyperlink r:id="rId8" w:tooltip="XX съезд КПСС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XX съезде К</w:t>
        </w:r>
        <w:proofErr w:type="gramStart"/>
        <w:r w:rsidRPr="00DF0593">
          <w:rPr>
            <w:rFonts w:ascii="Times New Roman" w:hAnsi="Times New Roman"/>
            <w:sz w:val="24"/>
            <w:szCs w:val="24"/>
            <w:lang w:eastAsia="ru-RU"/>
          </w:rPr>
          <w:t>ПСС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>  Хр</w:t>
      </w:r>
      <w:proofErr w:type="gramEnd"/>
      <w:r w:rsidRPr="00DF0593">
        <w:rPr>
          <w:rFonts w:ascii="Times New Roman" w:hAnsi="Times New Roman"/>
          <w:sz w:val="24"/>
          <w:szCs w:val="24"/>
          <w:lang w:eastAsia="ru-RU"/>
        </w:rPr>
        <w:t>ущёв выступил с </w:t>
      </w:r>
      <w:hyperlink r:id="rId9" w:tooltip="О культе личности и его последствиях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докладом о культе личности И. В. Сталина и массовых репрессиях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>, после чего были выпущены на свободу многие политические заключённые. По сравнению с периодом правления Сталина активность </w:t>
      </w:r>
      <w:hyperlink r:id="rId10" w:tooltip="Политические репрессии в СССР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репрессий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> значительно снизилась. </w:t>
      </w:r>
      <w:hyperlink r:id="rId11" w:tooltip="Союз Советских Социалистических Республик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Советский Союз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> достиг больших успехов в покорении </w:t>
      </w:r>
      <w:hyperlink r:id="rId12" w:tooltip="Космическое пространство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космоса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>. Было развёрнуто активное </w:t>
      </w:r>
      <w:hyperlink r:id="rId13" w:tooltip="Хрущёвка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жилищное строительство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>. На железных дорогах была прекращена эксплуатация паровозов (их заменили тепловозы и электровозы).</w:t>
      </w:r>
    </w:p>
    <w:p w:rsidR="00DF0593" w:rsidRPr="00DF0593" w:rsidRDefault="00DF0593" w:rsidP="00DF0593">
      <w:pPr>
        <w:shd w:val="clear" w:color="auto" w:fill="FFFFFF"/>
        <w:spacing w:before="120" w:after="120" w:line="240" w:lineRule="auto"/>
        <w:jc w:val="both"/>
        <w:rPr>
          <w:rFonts w:asciiTheme="minorHAnsi" w:hAnsiTheme="minorHAnsi" w:cstheme="minorBidi"/>
          <w:sz w:val="24"/>
          <w:szCs w:val="24"/>
          <w:lang w:eastAsia="ru-RU"/>
        </w:rPr>
      </w:pPr>
      <w:r w:rsidRPr="00DF0593">
        <w:rPr>
          <w:rFonts w:ascii="Times New Roman" w:hAnsi="Times New Roman"/>
          <w:sz w:val="24"/>
          <w:szCs w:val="24"/>
          <w:lang w:eastAsia="ru-RU"/>
        </w:rPr>
        <w:t xml:space="preserve"> Вместе с тем, с именем Хрущёва связаны организация самой жёсткой в послевоенный период </w:t>
      </w:r>
      <w:hyperlink r:id="rId14" w:tooltip="Хрущёвская антирелигиозная кампания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антирелигиозной кампании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 xml:space="preserve"> и </w:t>
      </w:r>
      <w:hyperlink r:id="rId15" w:tooltip="Новочеркасский расстрел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расстрел рабочих в Новочеркасске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 xml:space="preserve">.  Были организованы судебные процессы с вынесением смертных приговоров против валютчиков и </w:t>
      </w:r>
      <w:proofErr w:type="spellStart"/>
      <w:r w:rsidRPr="00DF0593">
        <w:rPr>
          <w:rFonts w:ascii="Times New Roman" w:hAnsi="Times New Roman"/>
          <w:sz w:val="24"/>
          <w:szCs w:val="24"/>
          <w:lang w:eastAsia="ru-RU"/>
        </w:rPr>
        <w:t>цеховиков</w:t>
      </w:r>
      <w:proofErr w:type="spellEnd"/>
      <w:r w:rsidRPr="00DF0593">
        <w:rPr>
          <w:rFonts w:ascii="Times New Roman" w:hAnsi="Times New Roman"/>
          <w:sz w:val="24"/>
          <w:szCs w:val="24"/>
          <w:lang w:eastAsia="ru-RU"/>
        </w:rPr>
        <w:t>, которых советская пропаганда называла «расхитителями социалистической собственности». С Хрущевым связаны и принятие ошибочных решений в сельском хозяйстве (в частности, просчёты при </w:t>
      </w:r>
      <w:hyperlink r:id="rId16" w:tooltip="Освоение целины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освоении целины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>, массовом внедрении кукурузы), и травля </w:t>
      </w:r>
      <w:hyperlink r:id="rId17" w:tooltip="Пастернак, Борис Леонидович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Бориса Пастернака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 xml:space="preserve"> и </w:t>
      </w:r>
      <w:hyperlink r:id="rId18" w:tooltip="Посещение Хрущёвым выставки авангардистов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 xml:space="preserve"> художников-авангардистов</w:t>
        </w:r>
      </w:hyperlink>
      <w:r w:rsidRPr="00DF0593">
        <w:rPr>
          <w:rFonts w:asciiTheme="minorHAnsi" w:hAnsiTheme="minorHAnsi" w:cstheme="minorBidi"/>
          <w:sz w:val="24"/>
          <w:szCs w:val="24"/>
          <w:lang w:eastAsia="ru-RU"/>
        </w:rPr>
        <w:t>.</w:t>
      </w:r>
    </w:p>
    <w:p w:rsidR="00DF0593" w:rsidRPr="00DF0593" w:rsidRDefault="00DF0593" w:rsidP="00DF059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593">
        <w:rPr>
          <w:rFonts w:asciiTheme="minorHAnsi" w:hAnsiTheme="minorHAnsi" w:cstheme="minorBidi"/>
          <w:sz w:val="24"/>
          <w:szCs w:val="24"/>
          <w:lang w:eastAsia="ru-RU"/>
        </w:rPr>
        <w:t xml:space="preserve"> </w:t>
      </w:r>
      <w:r w:rsidRPr="00DF0593">
        <w:rPr>
          <w:rFonts w:ascii="Times New Roman" w:hAnsi="Times New Roman"/>
          <w:sz w:val="24"/>
          <w:szCs w:val="24"/>
          <w:lang w:eastAsia="ru-RU"/>
        </w:rPr>
        <w:t>Хрущёв был первым советским лидером, который совершил </w:t>
      </w:r>
      <w:hyperlink r:id="rId19" w:tooltip="Визит Хрущёва в США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визит в США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> (15—27 сентября 1959 года), там выступил на </w:t>
      </w:r>
      <w:hyperlink r:id="rId20" w:tooltip="Генеральная Ассамблея ООН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Генеральной Ассамблее ООН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>, где призвал к разоружению. Встречался с президентами США </w:t>
      </w:r>
      <w:hyperlink r:id="rId21" w:tooltip="Эйзенхауэр, Дуайт Дэвид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Эйзенхауэром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 xml:space="preserve"> и Кеннеди, на советско-американских переговорах выступал за прекращение испытаний ядерного оружия.</w:t>
      </w:r>
    </w:p>
    <w:p w:rsidR="00BB7980" w:rsidRDefault="00DF0593" w:rsidP="00BB7980">
      <w:pPr>
        <w:shd w:val="clear" w:color="auto" w:fill="FFFFFF"/>
        <w:spacing w:before="33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F0593">
        <w:rPr>
          <w:rFonts w:ascii="Times New Roman" w:hAnsi="Times New Roman"/>
          <w:sz w:val="24"/>
          <w:szCs w:val="24"/>
          <w:lang w:eastAsia="ru-RU"/>
        </w:rPr>
        <w:t>В то же время, в период его правления усилилось напряжение в отношениях между СССР и США, (так называемая </w:t>
      </w:r>
      <w:hyperlink r:id="rId22" w:tooltip="Холодная война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Холодная война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>).  Произошел Карибский кризис, поставивший мир на грань ядерной войны. Политика ЦК КПСС по </w:t>
      </w:r>
      <w:proofErr w:type="spellStart"/>
      <w:r w:rsidR="005371C5" w:rsidRPr="00DF059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DF0593">
        <w:rPr>
          <w:rFonts w:ascii="Times New Roman" w:hAnsi="Times New Roman"/>
          <w:sz w:val="24"/>
          <w:szCs w:val="24"/>
          <w:lang w:eastAsia="ru-RU"/>
        </w:rPr>
        <w:instrText xml:space="preserve"> HYPERLINK "https://ru.wikipedia.org/wiki/%D0%94%D0%B5%D1%81%D1%82%D0%B0%D0%BB%D0%B8%D0%BD%D0%B8%D0%B7%D0%B0%D1%86%D0%B8%D1%8F" \o "Десталинизация" </w:instrText>
      </w:r>
      <w:r w:rsidR="005371C5" w:rsidRPr="00DF0593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DF0593">
        <w:rPr>
          <w:rFonts w:ascii="Times New Roman" w:hAnsi="Times New Roman"/>
          <w:sz w:val="24"/>
          <w:szCs w:val="24"/>
          <w:lang w:eastAsia="ru-RU"/>
        </w:rPr>
        <w:t>десталинизации</w:t>
      </w:r>
      <w:proofErr w:type="spellEnd"/>
      <w:r w:rsidR="005371C5" w:rsidRPr="00DF0593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DF0593">
        <w:rPr>
          <w:rFonts w:ascii="Times New Roman" w:hAnsi="Times New Roman"/>
          <w:sz w:val="24"/>
          <w:szCs w:val="24"/>
          <w:lang w:eastAsia="ru-RU"/>
        </w:rPr>
        <w:t> привела к разрыву с коммунистическими режимами </w:t>
      </w:r>
      <w:proofErr w:type="spellStart"/>
      <w:r w:rsidR="005371C5" w:rsidRPr="00DF059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DF0593">
        <w:rPr>
          <w:rFonts w:ascii="Times New Roman" w:hAnsi="Times New Roman"/>
          <w:sz w:val="24"/>
          <w:szCs w:val="24"/>
          <w:lang w:eastAsia="ru-RU"/>
        </w:rPr>
        <w:instrText xml:space="preserve"> HYPERLINK "https://ru.wikipedia.org/wiki/%D0%A5%D0%BE%D0%B4%D0%B6%D0%B0,_%D0%AD%D0%BD%D0%B2%D0%B5%D1%80" \o "Ходжа, Энвер" </w:instrText>
      </w:r>
      <w:r w:rsidR="005371C5" w:rsidRPr="00DF0593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DF0593">
        <w:rPr>
          <w:rFonts w:ascii="Times New Roman" w:hAnsi="Times New Roman"/>
          <w:sz w:val="24"/>
          <w:szCs w:val="24"/>
          <w:lang w:eastAsia="ru-RU"/>
        </w:rPr>
        <w:t>Энвера</w:t>
      </w:r>
      <w:proofErr w:type="spellEnd"/>
      <w:r w:rsidRPr="00DF0593">
        <w:rPr>
          <w:rFonts w:ascii="Times New Roman" w:hAnsi="Times New Roman"/>
          <w:sz w:val="24"/>
          <w:szCs w:val="24"/>
          <w:lang w:eastAsia="ru-RU"/>
        </w:rPr>
        <w:t xml:space="preserve"> Ходжи</w:t>
      </w:r>
      <w:r w:rsidR="005371C5" w:rsidRPr="00DF0593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DF0593">
        <w:rPr>
          <w:rFonts w:ascii="Times New Roman" w:hAnsi="Times New Roman"/>
          <w:sz w:val="24"/>
          <w:szCs w:val="24"/>
          <w:lang w:eastAsia="ru-RU"/>
        </w:rPr>
        <w:t> в </w:t>
      </w:r>
      <w:hyperlink r:id="rId23" w:tooltip="Народная Социалистическая Республика Албания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Албании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> и </w:t>
      </w:r>
      <w:hyperlink r:id="rId24" w:tooltip="Мао Цзэдун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Мао Цзэдуна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> в </w:t>
      </w:r>
      <w:hyperlink r:id="rId25" w:tooltip="Китай" w:history="1">
        <w:r w:rsidRPr="00DF0593">
          <w:rPr>
            <w:rFonts w:ascii="Times New Roman" w:hAnsi="Times New Roman"/>
            <w:sz w:val="24"/>
            <w:szCs w:val="24"/>
            <w:lang w:eastAsia="ru-RU"/>
          </w:rPr>
          <w:t>Китае</w:t>
        </w:r>
      </w:hyperlink>
      <w:r w:rsidRPr="00DF0593">
        <w:rPr>
          <w:rFonts w:ascii="Times New Roman" w:hAnsi="Times New Roman"/>
          <w:sz w:val="24"/>
          <w:szCs w:val="24"/>
          <w:lang w:eastAsia="ru-RU"/>
        </w:rPr>
        <w:t>. Тем не менее, Китаю было оказано существенное содействие в разработке собственного ядерного оружия, и частично переданы имевшиеся в СССР технологии его производства.</w:t>
      </w:r>
      <w:r w:rsidR="00BB7980" w:rsidRPr="00BB798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BB7980" w:rsidRPr="00BB7980" w:rsidRDefault="00BB7980" w:rsidP="00BB7980">
      <w:pPr>
        <w:shd w:val="clear" w:color="auto" w:fill="FFFFFF"/>
        <w:spacing w:before="33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октябре </w:t>
      </w:r>
      <w:r w:rsidRPr="00BB7980">
        <w:rPr>
          <w:rFonts w:ascii="Times New Roman" w:hAnsi="Times New Roman"/>
          <w:color w:val="000000"/>
          <w:sz w:val="24"/>
          <w:szCs w:val="24"/>
          <w:lang w:eastAsia="ru-RU"/>
        </w:rPr>
        <w:t>1964 году за проявление волюнтаризма, субъективизма и единоличное принятие решений Н.С.Хрущев был смещен со своих постов и отправлен в отставку.</w:t>
      </w:r>
    </w:p>
    <w:p w:rsidR="00BB7980" w:rsidRPr="00BB7980" w:rsidRDefault="00BB7980" w:rsidP="00BB7980">
      <w:pPr>
        <w:shd w:val="clear" w:color="auto" w:fill="FFFFFF"/>
        <w:spacing w:before="330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Pr="00BB7980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Текст о Брежневе Л.И.</w:t>
      </w:r>
    </w:p>
    <w:p w:rsidR="00BB7980" w:rsidRPr="00BB7980" w:rsidRDefault="00BB7980" w:rsidP="00BB7980">
      <w:pPr>
        <w:shd w:val="clear" w:color="auto" w:fill="FFFFFF"/>
        <w:spacing w:before="330" w:after="0" w:line="240" w:lineRule="auto"/>
        <w:jc w:val="both"/>
        <w:rPr>
          <w:rFonts w:ascii="PT Serif" w:hAnsi="PT Serif"/>
          <w:color w:val="000000"/>
          <w:sz w:val="24"/>
          <w:szCs w:val="24"/>
          <w:lang w:eastAsia="ru-RU"/>
        </w:rPr>
      </w:pPr>
      <w:r w:rsidRPr="00BB798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Леонид Ильич Брежнев (1906-1982 </w:t>
      </w:r>
      <w:proofErr w:type="spellStart"/>
      <w:proofErr w:type="gramStart"/>
      <w:r w:rsidRPr="00BB7980">
        <w:rPr>
          <w:rFonts w:ascii="Times New Roman" w:hAnsi="Times New Roman"/>
          <w:b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BB7980">
        <w:rPr>
          <w:rFonts w:ascii="Times New Roman" w:hAnsi="Times New Roman"/>
          <w:b/>
          <w:color w:val="000000"/>
          <w:sz w:val="24"/>
          <w:szCs w:val="24"/>
          <w:lang w:eastAsia="ru-RU"/>
        </w:rPr>
        <w:t>).</w:t>
      </w:r>
      <w:r w:rsidRPr="00BB7980">
        <w:rPr>
          <w:rFonts w:ascii="PT Serif" w:hAnsi="PT Serif"/>
          <w:color w:val="000000"/>
          <w:sz w:val="24"/>
          <w:szCs w:val="24"/>
          <w:lang w:eastAsia="ru-RU"/>
        </w:rPr>
        <w:t xml:space="preserve">  Советский партийный и государственный деятель. Проделал типичную для представителей номенклатуры карьеру. В 1960 г. был назначен председателем Президиума Верховного Совета СССР, а в 1964 г. Леонид Брежнев возглавил заговор против Хрущева, после смещения которого, занял пост первого секретаря ЦК КПСС.</w:t>
      </w:r>
    </w:p>
    <w:p w:rsidR="00BB7980" w:rsidRPr="00BB7980" w:rsidRDefault="00BB7980" w:rsidP="00BB7980">
      <w:pPr>
        <w:shd w:val="clear" w:color="auto" w:fill="FFFFFF"/>
        <w:spacing w:before="330" w:after="0" w:line="240" w:lineRule="auto"/>
        <w:jc w:val="both"/>
        <w:rPr>
          <w:rFonts w:ascii="PT Serif" w:hAnsi="PT Serif"/>
          <w:color w:val="000000"/>
          <w:sz w:val="24"/>
          <w:szCs w:val="24"/>
          <w:lang w:eastAsia="ru-RU"/>
        </w:rPr>
      </w:pPr>
      <w:r w:rsidRPr="00BB7980">
        <w:rPr>
          <w:rFonts w:ascii="PT Serif" w:hAnsi="PT Serif"/>
          <w:color w:val="000000"/>
          <w:sz w:val="24"/>
          <w:szCs w:val="24"/>
          <w:lang w:eastAsia="ru-RU"/>
        </w:rPr>
        <w:t>Для стиля государственного управления Леонида Ильича Брежн</w:t>
      </w:r>
      <w:r>
        <w:rPr>
          <w:rFonts w:ascii="PT Serif" w:hAnsi="PT Serif"/>
          <w:color w:val="000000"/>
          <w:sz w:val="24"/>
          <w:szCs w:val="24"/>
          <w:lang w:eastAsia="ru-RU"/>
        </w:rPr>
        <w:t>ева был характерен консерватизм.</w:t>
      </w:r>
      <w:r w:rsidRPr="00BB7980">
        <w:rPr>
          <w:rFonts w:ascii="PT Serif" w:hAnsi="PT Serif"/>
          <w:color w:val="000000"/>
          <w:sz w:val="24"/>
          <w:szCs w:val="24"/>
          <w:lang w:eastAsia="ru-RU"/>
        </w:rPr>
        <w:t xml:space="preserve"> Он не обладал ни политической волей, ни видением перспектив развития </w:t>
      </w:r>
      <w:r w:rsidRPr="00BB7980">
        <w:rPr>
          <w:rFonts w:ascii="PT Serif" w:hAnsi="PT Serif"/>
          <w:color w:val="000000"/>
          <w:sz w:val="24"/>
          <w:szCs w:val="24"/>
          <w:lang w:eastAsia="ru-RU"/>
        </w:rPr>
        <w:lastRenderedPageBreak/>
        <w:t>страны. В экономике проявлялись тенденции стагнации, которые в 1970-х годах компенсировались благоприятной для СССР внешнеэкономической конъюнктурой. Экономические реформы 1960-х гг. были свернуты, темпы роста промышленности и сельского хозяйства начали резко снижаться, научно-технический прогресс замедлился. Советский Союз все больше отставал в своем развитии от ведущих мировых держав. Постепенно партийная и политическая жизнь стали бюрократизироваться и формализоваться, что в итоге привело к уничтожению инициативы снизу.</w:t>
      </w:r>
      <w:r>
        <w:rPr>
          <w:rFonts w:ascii="PT Serif" w:hAnsi="PT Serif"/>
          <w:color w:val="000000"/>
          <w:sz w:val="24"/>
          <w:szCs w:val="24"/>
          <w:lang w:eastAsia="ru-RU"/>
        </w:rPr>
        <w:t xml:space="preserve"> Критика сталинизма и культа личности постепенно стала отходить в прошлое.</w:t>
      </w:r>
      <w:r w:rsidRPr="00BB7980">
        <w:rPr>
          <w:rFonts w:ascii="PT Serif" w:hAnsi="PT Serif"/>
          <w:color w:val="000000"/>
          <w:sz w:val="24"/>
          <w:szCs w:val="24"/>
          <w:lang w:eastAsia="ru-RU"/>
        </w:rPr>
        <w:t xml:space="preserve"> Период правления Брежнева принято считать «периодом застоя». В то же время, советским гражданам это время запомнилось как стабильное, когда существовала уверенность в завтрашнем дне, возможность получения бесплатного жилья, качественного образования, пользования бесплатной медициной. </w:t>
      </w:r>
    </w:p>
    <w:p w:rsidR="00BB7980" w:rsidRPr="00BB7980" w:rsidRDefault="00BB7980" w:rsidP="00BB7980">
      <w:pPr>
        <w:shd w:val="clear" w:color="auto" w:fill="FFFFFF"/>
        <w:spacing w:before="330" w:after="0" w:line="240" w:lineRule="auto"/>
        <w:jc w:val="both"/>
        <w:rPr>
          <w:rFonts w:ascii="PT Serif" w:hAnsi="PT Serif"/>
          <w:color w:val="000000"/>
          <w:sz w:val="24"/>
          <w:szCs w:val="24"/>
          <w:lang w:eastAsia="ru-RU"/>
        </w:rPr>
      </w:pPr>
      <w:r w:rsidRPr="00BB7980">
        <w:rPr>
          <w:rFonts w:ascii="PT Serif" w:hAnsi="PT Serif"/>
          <w:color w:val="000000"/>
          <w:sz w:val="24"/>
          <w:szCs w:val="24"/>
          <w:lang w:eastAsia="ru-RU"/>
        </w:rPr>
        <w:t>В области внешней политики Л.И. Брежнев немало сделал для достижения политической разрядки в 1970-х гг. Были заключены американо-советские договоры об ограничении стратегических наступательных вооружений, которые, однако, не подкреплялись адекватными мерами доверия и контроля. Процесс разрядки при этом понимался американской и советской стороной по-разному. После введения советских войск в Афганистан в 1979 г. этот процесс был свернут, и между США и СССР начался период роста напряжения в межгосударственных связях.</w:t>
      </w:r>
    </w:p>
    <w:p w:rsidR="00BB7980" w:rsidRPr="00BB7980" w:rsidRDefault="00BB7980" w:rsidP="00BB7980">
      <w:pPr>
        <w:shd w:val="clear" w:color="auto" w:fill="FFFFFF"/>
        <w:spacing w:before="330" w:after="0" w:line="240" w:lineRule="auto"/>
        <w:jc w:val="both"/>
        <w:rPr>
          <w:rFonts w:ascii="PT Serif" w:hAnsi="PT Serif"/>
          <w:color w:val="000000"/>
          <w:sz w:val="24"/>
          <w:szCs w:val="24"/>
          <w:lang w:eastAsia="ru-RU"/>
        </w:rPr>
      </w:pPr>
      <w:r w:rsidRPr="00BB7980">
        <w:rPr>
          <w:rFonts w:ascii="PT Serif" w:hAnsi="PT Serif"/>
          <w:color w:val="000000"/>
          <w:sz w:val="24"/>
          <w:szCs w:val="24"/>
          <w:lang w:eastAsia="ru-RU"/>
        </w:rPr>
        <w:t>В отношениях с социалистическими странами-союзниками по лагерю Л.И. Брежнев стал инициатором доктрины «ограниченного суверенитета», предусматривающей акции устрашения вплоть до военного вторжения в те страны, которые пытались проводить независимую от СССР внутреннюю и внешнюю политику. В 1968 г. Брежнев дал согласие на оккупацию Чехословакии войсками стран Варшавского договора. В 1980 г. готовилась военная интервенция в Польшу.</w:t>
      </w:r>
    </w:p>
    <w:p w:rsidR="00BB7980" w:rsidRPr="00BB7980" w:rsidRDefault="00BB7980" w:rsidP="00BB7980">
      <w:pPr>
        <w:shd w:val="clear" w:color="auto" w:fill="FFFFFF"/>
        <w:spacing w:before="330" w:after="0" w:line="240" w:lineRule="auto"/>
        <w:jc w:val="both"/>
        <w:rPr>
          <w:rFonts w:ascii="PT Serif" w:hAnsi="PT Serif"/>
          <w:color w:val="000000"/>
          <w:sz w:val="24"/>
          <w:szCs w:val="24"/>
          <w:lang w:eastAsia="ru-RU"/>
        </w:rPr>
      </w:pPr>
      <w:r w:rsidRPr="00BB7980">
        <w:rPr>
          <w:rFonts w:ascii="PT Serif" w:hAnsi="PT Serif"/>
          <w:color w:val="000000"/>
          <w:sz w:val="24"/>
          <w:szCs w:val="24"/>
          <w:lang w:eastAsia="ru-RU"/>
        </w:rPr>
        <w:t>С середины 1970-х гг. здоровье Л.И. Брежнева резко ухудшилось, а к началу 1980-х он был уже по существу недееспособен как политик. Его физическую немощность, неспособность руководить страной и адекватно оценивать ситуацию использовали в своих интересах в ходе борьбы за власть влиятельные члены политического руководства СССР. Леонид Ильич Брежнев скончался 10 ноября 1982 г. в Москве.</w:t>
      </w:r>
    </w:p>
    <w:p w:rsidR="00BB7980" w:rsidRPr="00BB7980" w:rsidRDefault="00BB7980" w:rsidP="00BB7980">
      <w:pPr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DF0593" w:rsidRDefault="00DF0593" w:rsidP="00DF0593">
      <w:pPr>
        <w:shd w:val="clear" w:color="auto" w:fill="FFFFFF"/>
        <w:spacing w:before="120" w:after="1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7980" w:rsidRPr="00DF0593" w:rsidRDefault="00BB7980" w:rsidP="00DF0593">
      <w:pPr>
        <w:shd w:val="clear" w:color="auto" w:fill="FFFFFF"/>
        <w:spacing w:before="120" w:after="120"/>
        <w:jc w:val="both"/>
        <w:rPr>
          <w:rFonts w:ascii="Arial" w:hAnsi="Arial" w:cs="Arial"/>
          <w:color w:val="222222"/>
          <w:sz w:val="24"/>
          <w:szCs w:val="24"/>
          <w:lang w:eastAsia="ru-RU"/>
        </w:rPr>
      </w:pPr>
    </w:p>
    <w:p w:rsidR="009D7B74" w:rsidRPr="009D7B74" w:rsidRDefault="009D7B74" w:rsidP="009D7B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B74">
        <w:rPr>
          <w:rFonts w:ascii="Times New Roman" w:hAnsi="Times New Roman"/>
          <w:b/>
          <w:sz w:val="24"/>
          <w:szCs w:val="24"/>
        </w:rPr>
        <w:t>Критерии оценки ответа и модельный ответ:</w:t>
      </w:r>
      <w:r w:rsidRPr="009D7B7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84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632"/>
        <w:gridCol w:w="3224"/>
        <w:gridCol w:w="1469"/>
      </w:tblGrid>
      <w:tr w:rsidR="009D7B74" w:rsidRPr="009D7B74" w:rsidTr="00617A8C">
        <w:trPr>
          <w:trHeight w:val="34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74" w:rsidRPr="009D7B74" w:rsidRDefault="009D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74" w:rsidRPr="009D7B74" w:rsidRDefault="009D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9D7B74" w:rsidRPr="009D7B74" w:rsidTr="00617A8C">
        <w:trPr>
          <w:trHeight w:val="52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74" w:rsidRPr="009D7B74" w:rsidRDefault="009D7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 xml:space="preserve">Присутствуют элементы ответа в качестве общего: </w:t>
            </w:r>
          </w:p>
          <w:p w:rsidR="009D7B74" w:rsidRPr="009D7B74" w:rsidRDefault="009D7B74" w:rsidP="009D7B74">
            <w:pPr>
              <w:pStyle w:val="2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Оба были марксистами (коммунистами) по своим убеждениям</w:t>
            </w:r>
          </w:p>
          <w:p w:rsidR="009D7B74" w:rsidRPr="009D7B74" w:rsidRDefault="009D7B74" w:rsidP="009D7B74">
            <w:pPr>
              <w:pStyle w:val="2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 xml:space="preserve">Оба были за сохранение однопартийной системы и плановой (командно-административной) системы </w:t>
            </w:r>
          </w:p>
          <w:p w:rsidR="009D7B74" w:rsidRDefault="009D7B74" w:rsidP="009D7B74">
            <w:pPr>
              <w:pStyle w:val="2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Оба заботились о благосостоянии народа</w:t>
            </w:r>
          </w:p>
          <w:p w:rsidR="00BB7980" w:rsidRPr="009D7B74" w:rsidRDefault="00BB7980" w:rsidP="009D7B74">
            <w:pPr>
              <w:pStyle w:val="2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Оба налаживали отношения с США, боролись за мир</w:t>
            </w:r>
          </w:p>
          <w:p w:rsidR="009D7B74" w:rsidRDefault="009D7B74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Могут быть приведены другие, соответствующие сути задания факты, положения.</w:t>
            </w:r>
          </w:p>
          <w:p w:rsidR="009D7B74" w:rsidRDefault="009D7B74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B74" w:rsidRPr="009D7B74" w:rsidRDefault="009D7B74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74" w:rsidRPr="009D7B74" w:rsidRDefault="009D7B7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B74" w:rsidRPr="009D7B74" w:rsidRDefault="009D7B7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 xml:space="preserve">Правильно приведены два положения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B74" w:rsidRPr="009D7B74" w:rsidTr="00617A8C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 xml:space="preserve">Правильно приведено одно </w:t>
            </w:r>
            <w:r w:rsidRPr="009D7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положение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lastRenderedPageBreak/>
              <w:t>1 балл</w:t>
            </w:r>
          </w:p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B74" w:rsidRPr="009D7B74" w:rsidTr="00617A8C">
        <w:trPr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Положения приведены неверно или не приведены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B74" w:rsidRPr="009D7B74" w:rsidRDefault="009D7B74" w:rsidP="009D7B7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7B74">
        <w:rPr>
          <w:rFonts w:ascii="Times New Roman" w:hAnsi="Times New Roman"/>
          <w:b/>
          <w:sz w:val="24"/>
          <w:szCs w:val="24"/>
        </w:rPr>
        <w:t>Максимально-2 балла</w:t>
      </w:r>
    </w:p>
    <w:p w:rsidR="009D7B74" w:rsidRPr="009D7B74" w:rsidRDefault="009D7B74" w:rsidP="009D7B7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B74" w:rsidRPr="00617A8C" w:rsidRDefault="009D7B74" w:rsidP="009D7B74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17A8C">
        <w:rPr>
          <w:rFonts w:ascii="Times New Roman" w:hAnsi="Times New Roman"/>
          <w:b/>
          <w:i/>
          <w:sz w:val="24"/>
          <w:szCs w:val="24"/>
        </w:rPr>
        <w:t>Вариант 2</w:t>
      </w:r>
    </w:p>
    <w:p w:rsidR="009D7B74" w:rsidRPr="00617A8C" w:rsidRDefault="009D7B74" w:rsidP="009D7B74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17A8C">
        <w:rPr>
          <w:rFonts w:ascii="Times New Roman" w:hAnsi="Times New Roman"/>
          <w:b/>
          <w:i/>
          <w:sz w:val="24"/>
          <w:szCs w:val="24"/>
        </w:rPr>
        <w:t>Техническое задание.</w:t>
      </w:r>
    </w:p>
    <w:p w:rsidR="009D7B74" w:rsidRPr="00617A8C" w:rsidRDefault="009D7B74" w:rsidP="009D7B7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17A8C">
        <w:rPr>
          <w:rFonts w:ascii="Times New Roman" w:hAnsi="Times New Roman"/>
          <w:i/>
          <w:sz w:val="24"/>
          <w:szCs w:val="24"/>
        </w:rPr>
        <w:t xml:space="preserve">Существует точка зрения, </w:t>
      </w:r>
      <w:proofErr w:type="gramStart"/>
      <w:r w:rsidRPr="00617A8C">
        <w:rPr>
          <w:rFonts w:ascii="Times New Roman" w:hAnsi="Times New Roman"/>
          <w:i/>
          <w:sz w:val="24"/>
          <w:szCs w:val="24"/>
        </w:rPr>
        <w:t>что</w:t>
      </w:r>
      <w:proofErr w:type="gramEnd"/>
      <w:r w:rsidRPr="00617A8C">
        <w:rPr>
          <w:rFonts w:ascii="Times New Roman" w:hAnsi="Times New Roman"/>
          <w:i/>
          <w:sz w:val="24"/>
          <w:szCs w:val="24"/>
        </w:rPr>
        <w:t xml:space="preserve"> несмотря на наличие общих черт, в политических взглядах и политической деятельности Н.С.Хрущева и Л.И.Брежнева были различия. Опираясь на текст, приведите не менее двух различий.</w:t>
      </w:r>
    </w:p>
    <w:p w:rsidR="009D7B74" w:rsidRPr="009D7B74" w:rsidRDefault="009D7B74" w:rsidP="009D7B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B74">
        <w:rPr>
          <w:rFonts w:ascii="Times New Roman" w:hAnsi="Times New Roman"/>
          <w:b/>
          <w:sz w:val="24"/>
          <w:szCs w:val="24"/>
        </w:rPr>
        <w:t>Критерии оценки ответа:</w:t>
      </w:r>
      <w:r w:rsidRPr="009D7B7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9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5698"/>
        <w:gridCol w:w="3262"/>
        <w:gridCol w:w="1486"/>
      </w:tblGrid>
      <w:tr w:rsidR="009D7B74" w:rsidRPr="009D7B74" w:rsidTr="00617A8C">
        <w:trPr>
          <w:trHeight w:val="7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74" w:rsidRPr="009D7B74" w:rsidRDefault="009D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74" w:rsidRPr="009D7B74" w:rsidRDefault="009D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9D7B74" w:rsidRPr="009D7B74" w:rsidTr="00617A8C">
        <w:trPr>
          <w:trHeight w:val="11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74" w:rsidRPr="009D7B74" w:rsidRDefault="009D7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 xml:space="preserve">Присутствуют элементы ответа в качестве различий: </w:t>
            </w:r>
          </w:p>
          <w:p w:rsidR="009D7B74" w:rsidRPr="009D7B74" w:rsidRDefault="009D7B74" w:rsidP="009D7B74">
            <w:pPr>
              <w:pStyle w:val="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 xml:space="preserve">Хрущев Н.С. негативно относился к сталинизму, критиковал его, а Брежнев Л.И. позитивно относился к личности Сталина и проводил политику </w:t>
            </w:r>
            <w:proofErr w:type="spellStart"/>
            <w:r w:rsidRPr="009D7B74">
              <w:rPr>
                <w:rFonts w:ascii="Times New Roman" w:hAnsi="Times New Roman"/>
                <w:sz w:val="24"/>
                <w:szCs w:val="24"/>
              </w:rPr>
              <w:t>неосталинизма</w:t>
            </w:r>
            <w:proofErr w:type="spellEnd"/>
          </w:p>
          <w:p w:rsidR="009D7B74" w:rsidRPr="009D7B74" w:rsidRDefault="009D7B74" w:rsidP="009D7B74">
            <w:pPr>
              <w:pStyle w:val="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Хрущев Н.С. был склонен к принятию самостоятельных, единоличных решени</w:t>
            </w:r>
            <w:r w:rsidR="00BB7980">
              <w:rPr>
                <w:rFonts w:ascii="Times New Roman" w:hAnsi="Times New Roman"/>
                <w:sz w:val="24"/>
                <w:szCs w:val="24"/>
              </w:rPr>
              <w:t>й, а Брежнев Л.И.</w:t>
            </w:r>
            <w:r w:rsidRPr="009D7B74">
              <w:rPr>
                <w:rFonts w:ascii="Times New Roman" w:hAnsi="Times New Roman"/>
                <w:sz w:val="24"/>
                <w:szCs w:val="24"/>
              </w:rPr>
              <w:t xml:space="preserve"> сильно зависел от окружения</w:t>
            </w:r>
          </w:p>
          <w:p w:rsidR="009D7B74" w:rsidRPr="009D7B74" w:rsidRDefault="009D7B74" w:rsidP="009D7B74">
            <w:pPr>
              <w:pStyle w:val="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Хрущ</w:t>
            </w:r>
            <w:r w:rsidR="00BB7980">
              <w:rPr>
                <w:rFonts w:ascii="Times New Roman" w:hAnsi="Times New Roman"/>
                <w:sz w:val="24"/>
                <w:szCs w:val="24"/>
              </w:rPr>
              <w:t>ев был сторонником реформ в различных областях</w:t>
            </w:r>
            <w:r w:rsidRPr="009D7B74">
              <w:rPr>
                <w:rFonts w:ascii="Times New Roman" w:hAnsi="Times New Roman"/>
                <w:sz w:val="24"/>
                <w:szCs w:val="24"/>
              </w:rPr>
              <w:t>, а Л.И.Брежнев считал, что стране и партии необход</w:t>
            </w:r>
            <w:r w:rsidR="00BB7980">
              <w:rPr>
                <w:rFonts w:ascii="Times New Roman" w:hAnsi="Times New Roman"/>
                <w:sz w:val="24"/>
                <w:szCs w:val="24"/>
              </w:rPr>
              <w:t>има</w:t>
            </w:r>
            <w:r w:rsidRPr="009D7B74">
              <w:rPr>
                <w:rFonts w:ascii="Times New Roman" w:hAnsi="Times New Roman"/>
                <w:sz w:val="24"/>
                <w:szCs w:val="24"/>
              </w:rPr>
              <w:t xml:space="preserve"> стабильность</w:t>
            </w:r>
            <w:r w:rsidR="00BB7980">
              <w:rPr>
                <w:rFonts w:ascii="Times New Roman" w:hAnsi="Times New Roman"/>
                <w:sz w:val="24"/>
                <w:szCs w:val="24"/>
              </w:rPr>
              <w:t>, что привело к застою в разных сферах жизни общества.</w:t>
            </w:r>
          </w:p>
          <w:p w:rsidR="009D7B74" w:rsidRPr="009D7B74" w:rsidRDefault="009D7B74" w:rsidP="009D7B74">
            <w:pPr>
              <w:pStyle w:val="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Хрущев по характеру был импульсивным, резким, грубым и конфликтным человеком, а Брежнев имел ровный и бесконфликтный характер политического поведения</w:t>
            </w:r>
          </w:p>
          <w:p w:rsidR="009D7B74" w:rsidRPr="009D7B74" w:rsidRDefault="009D7B74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b/>
                <w:i/>
                <w:sz w:val="24"/>
                <w:szCs w:val="24"/>
              </w:rPr>
              <w:t>Могут быть приведены другие, соответствующие сути задания формулировки.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74" w:rsidRPr="009D7B74" w:rsidRDefault="009D7B7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B74" w:rsidRPr="009D7B74" w:rsidRDefault="009D7B7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 xml:space="preserve">Правильно приведены два положения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B74" w:rsidRPr="009D7B74" w:rsidTr="00617A8C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 xml:space="preserve">Правильно приведено одно положение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B74" w:rsidRPr="009D7B74" w:rsidTr="00617A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Положения приведены неверно или не приведены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  <w:r w:rsidRPr="009D7B74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B74" w:rsidRPr="009D7B74" w:rsidRDefault="009D7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B74" w:rsidRPr="009D7B74" w:rsidRDefault="009D7B74" w:rsidP="009D7B74">
      <w:pPr>
        <w:ind w:left="-709"/>
        <w:rPr>
          <w:rFonts w:ascii="Times New Roman" w:hAnsi="Times New Roman"/>
          <w:sz w:val="24"/>
          <w:szCs w:val="24"/>
        </w:rPr>
      </w:pPr>
    </w:p>
    <w:p w:rsidR="009D7B74" w:rsidRPr="009D7B74" w:rsidRDefault="009D7B74" w:rsidP="009D7B7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7B74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9D7B74">
        <w:rPr>
          <w:rFonts w:ascii="Times New Roman" w:hAnsi="Times New Roman"/>
          <w:b/>
          <w:sz w:val="24"/>
          <w:szCs w:val="24"/>
        </w:rPr>
        <w:t>Максимально-2 балла</w:t>
      </w:r>
    </w:p>
    <w:p w:rsidR="009D7B74" w:rsidRPr="009D7B74" w:rsidRDefault="009D7B74" w:rsidP="009D7B7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B74" w:rsidRPr="009D7B74" w:rsidRDefault="009D7B74" w:rsidP="009D7B7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B74" w:rsidRPr="009D7B74" w:rsidRDefault="009D7B74" w:rsidP="009D7B7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B74" w:rsidRPr="009D7B74" w:rsidRDefault="009D7B74">
      <w:pPr>
        <w:rPr>
          <w:rFonts w:ascii="Times New Roman" w:hAnsi="Times New Roman"/>
          <w:sz w:val="24"/>
          <w:szCs w:val="24"/>
        </w:rPr>
      </w:pPr>
    </w:p>
    <w:sectPr w:rsidR="009D7B74" w:rsidRPr="009D7B74" w:rsidSect="00D1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145"/>
    <w:multiLevelType w:val="hybridMultilevel"/>
    <w:tmpl w:val="7EEE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D5354E"/>
    <w:multiLevelType w:val="hybridMultilevel"/>
    <w:tmpl w:val="6282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350"/>
    <w:rsid w:val="0042590F"/>
    <w:rsid w:val="004E76D3"/>
    <w:rsid w:val="00515F4A"/>
    <w:rsid w:val="005371C5"/>
    <w:rsid w:val="00617A8C"/>
    <w:rsid w:val="009D7B74"/>
    <w:rsid w:val="00A006C4"/>
    <w:rsid w:val="00AB5350"/>
    <w:rsid w:val="00AB7246"/>
    <w:rsid w:val="00BB7980"/>
    <w:rsid w:val="00CD5FE1"/>
    <w:rsid w:val="00D17737"/>
    <w:rsid w:val="00D51A4B"/>
    <w:rsid w:val="00DF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5350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AB5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9D7B74"/>
    <w:pPr>
      <w:ind w:left="720"/>
      <w:contextualSpacing/>
    </w:pPr>
  </w:style>
  <w:style w:type="paragraph" w:customStyle="1" w:styleId="10">
    <w:name w:val="Без интервала1"/>
    <w:rsid w:val="0042590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5350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AB5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9D7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XX_%D1%81%D1%8A%D0%B5%D0%B7%D0%B4_%D0%9A%D0%9F%D0%A1%D0%A1" TargetMode="External"/><Relationship Id="rId13" Type="http://schemas.openxmlformats.org/officeDocument/2006/relationships/hyperlink" Target="https://ru.wikipedia.org/wiki/%D0%A5%D1%80%D1%83%D1%89%D1%91%D0%B2%D0%BA%D0%B0" TargetMode="External"/><Relationship Id="rId18" Type="http://schemas.openxmlformats.org/officeDocument/2006/relationships/hyperlink" Target="https://ru.wikipedia.org/wiki/%D0%9F%D0%BE%D1%81%D0%B5%D1%89%D0%B5%D0%BD%D0%B8%D0%B5_%D0%A5%D1%80%D1%83%D1%89%D1%91%D0%B2%D1%8B%D0%BC_%D0%B2%D1%8B%D1%81%D1%82%D0%B0%D0%B2%D0%BA%D0%B8_%D0%B0%D0%B2%D0%B0%D0%BD%D0%B3%D0%B0%D1%80%D0%B4%D0%B8%D1%81%D1%82%D0%BE%D0%B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D%D0%B9%D0%B7%D0%B5%D0%BD%D1%85%D0%B0%D1%83%D1%8D%D1%80,_%D0%94%D1%83%D0%B0%D0%B9%D1%82_%D0%94%D1%8D%D0%B2%D0%B8%D0%B4" TargetMode="External"/><Relationship Id="rId7" Type="http://schemas.openxmlformats.org/officeDocument/2006/relationships/hyperlink" Target="https://ru.wikipedia.org/wiki/%D0%A5%D1%80%D1%83%D1%89%D1%91%D0%B2%D1%81%D0%BA%D0%B0%D1%8F_%D0%BE%D1%82%D1%82%D0%B5%D0%BF%D0%B5%D0%BB%D1%8C" TargetMode="External"/><Relationship Id="rId12" Type="http://schemas.openxmlformats.org/officeDocument/2006/relationships/hyperlink" Target="https://ru.wikipedia.org/wiki/%D0%9A%D0%BE%D1%81%D0%BC%D0%B8%D1%87%D0%B5%D1%81%D0%BA%D0%BE%D0%B5_%D0%BF%D1%80%D0%BE%D1%81%D1%82%D1%80%D0%B0%D0%BD%D1%81%D1%82%D0%B2%D0%BE" TargetMode="External"/><Relationship Id="rId17" Type="http://schemas.openxmlformats.org/officeDocument/2006/relationships/hyperlink" Target="https://ru.wikipedia.org/wiki/%D0%9F%D0%B0%D1%81%D1%82%D0%B5%D1%80%D0%BD%D0%B0%D0%BA,_%D0%91%D0%BE%D1%80%D0%B8%D1%81_%D0%9B%D0%B5%D0%BE%D0%BD%D0%B8%D0%B4%D0%BE%D0%B2%D0%B8%D1%87" TargetMode="External"/><Relationship Id="rId25" Type="http://schemas.openxmlformats.org/officeDocument/2006/relationships/hyperlink" Target="https://ru.wikipedia.org/wiki/%D0%9A%D0%B8%D1%82%D0%B0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1%81%D0%B2%D0%BE%D0%B5%D0%BD%D0%B8%D0%B5_%D1%86%D0%B5%D0%BB%D0%B8%D0%BD%D1%8B" TargetMode="External"/><Relationship Id="rId20" Type="http://schemas.openxmlformats.org/officeDocument/2006/relationships/hyperlink" Target="https://ru.wikipedia.org/wiki/%D0%93%D0%B5%D0%BD%D0%B5%D1%80%D0%B0%D0%BB%D1%8C%D0%BD%D0%B0%D1%8F_%D0%90%D1%81%D1%81%D0%B0%D0%BC%D0%B1%D0%BB%D0%B5%D1%8F_%D0%9E%D0%9E%D0%9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0%B2%D0%B5%D1%82_%D0%BC%D0%B8%D0%BD%D0%B8%D1%81%D1%82%D1%80%D0%BE%D0%B2_%D0%A1%D0%A1%D0%A1%D0%A0" TargetMode="External"/><Relationship Id="rId11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4" Type="http://schemas.openxmlformats.org/officeDocument/2006/relationships/hyperlink" Target="https://ru.wikipedia.org/wiki/%D0%9C%D0%B0%D0%BE_%D0%A6%D0%B7%D1%8D%D0%B4%D1%83%D0%BD" TargetMode="External"/><Relationship Id="rId5" Type="http://schemas.openxmlformats.org/officeDocument/2006/relationships/hyperlink" Target="https://ru.wikipedia.org/wiki/%D0%93%D0%B5%D0%BD%D0%B5%D1%80%D0%B0%D0%BB%D1%8C%D0%BD%D1%8B%D0%B9_%D1%81%D0%B5%D0%BA%D1%80%D0%B5%D1%82%D0%B0%D1%80%D1%8C_%D0%A6%D0%9A_%D0%9A%D0%9F%D0%A1%D0%A1" TargetMode="External"/><Relationship Id="rId15" Type="http://schemas.openxmlformats.org/officeDocument/2006/relationships/hyperlink" Target="https://ru.wikipedia.org/wiki/%D0%9D%D0%BE%D0%B2%D0%BE%D1%87%D0%B5%D1%80%D0%BA%D0%B0%D1%81%D1%81%D0%BA%D0%B8%D0%B9_%D1%80%D0%B0%D1%81%D1%81%D1%82%D1%80%D0%B5%D0%BB" TargetMode="External"/><Relationship Id="rId23" Type="http://schemas.openxmlformats.org/officeDocument/2006/relationships/hyperlink" Target="https://ru.wikipedia.org/wiki/%D0%9D%D0%B0%D1%80%D0%BE%D0%B4%D0%BD%D0%B0%D1%8F_%D0%A1%D0%BE%D1%86%D0%B8%D0%B0%D0%BB%D0%B8%D1%81%D1%82%D0%B8%D1%87%D0%B5%D1%81%D0%BA%D0%B0%D1%8F_%D0%A0%D0%B5%D1%81%D0%BF%D1%83%D0%B1%D0%BB%D0%B8%D0%BA%D0%B0_%D0%90%D0%BB%D0%B1%D0%B0%D0%BD%D0%B8%D1%8F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ru.wikipedia.org/wiki/%D0%9F%D0%BE%D0%BB%D0%B8%D1%82%D0%B8%D1%87%D0%B5%D1%81%D0%BA%D0%B8%D0%B5_%D1%80%D0%B5%D0%BF%D1%80%D0%B5%D1%81%D1%81%D0%B8%D0%B8_%D0%B2_%D0%A1%D0%A1%D0%A1%D0%A0" TargetMode="External"/><Relationship Id="rId19" Type="http://schemas.openxmlformats.org/officeDocument/2006/relationships/hyperlink" Target="https://ru.wikipedia.org/wiki/%D0%92%D0%B8%D0%B7%D0%B8%D1%82_%D0%A5%D1%80%D1%83%D1%89%D1%91%D0%B2%D0%B0_%D0%B2_%D0%A1%D0%A8%D0%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_%D0%BA%D1%83%D0%BB%D1%8C%D1%82%D0%B5_%D0%BB%D0%B8%D1%87%D0%BD%D0%BE%D1%81%D1%82%D0%B8_%D0%B8_%D0%B5%D0%B3%D0%BE_%D0%BF%D0%BE%D1%81%D0%BB%D0%B5%D0%B4%D1%81%D1%82%D0%B2%D0%B8%D1%8F%D1%85" TargetMode="External"/><Relationship Id="rId14" Type="http://schemas.openxmlformats.org/officeDocument/2006/relationships/hyperlink" Target="https://ru.wikipedia.org/wiki/%D0%A5%D1%80%D1%83%D1%89%D1%91%D0%B2%D1%81%D0%BA%D0%B0%D1%8F_%D0%B0%D0%BD%D1%82%D0%B8%D1%80%D0%B5%D0%BB%D0%B8%D0%B3%D0%B8%D0%BE%D0%B7%D0%BD%D0%B0%D1%8F_%D0%BA%D0%B0%D0%BC%D0%BF%D0%B0%D0%BD%D0%B8%D1%8F" TargetMode="External"/><Relationship Id="rId22" Type="http://schemas.openxmlformats.org/officeDocument/2006/relationships/hyperlink" Target="https://ru.wikipedia.org/wiki/%D0%A5%D0%BE%D0%BB%D0%BE%D0%B4%D0%BD%D0%B0%D1%8F_%D0%B2%D0%BE%D0%B9%D0%BD%D0%B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3194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Алексадра</dc:creator>
  <cp:lastModifiedBy>Zavadskaja-EN</cp:lastModifiedBy>
  <cp:revision>12</cp:revision>
  <dcterms:created xsi:type="dcterms:W3CDTF">2019-12-01T15:55:00Z</dcterms:created>
  <dcterms:modified xsi:type="dcterms:W3CDTF">2019-12-19T04:32:00Z</dcterms:modified>
</cp:coreProperties>
</file>